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00" w:type="dxa"/>
        <w:tblInd w:w="93" w:type="dxa"/>
        <w:tblCellMar>
          <w:left w:w="0" w:type="dxa"/>
          <w:right w:w="0" w:type="dxa"/>
        </w:tblCellMar>
        <w:tblLook w:val="04A0"/>
      </w:tblPr>
      <w:tblGrid>
        <w:gridCol w:w="660"/>
        <w:gridCol w:w="1482"/>
        <w:gridCol w:w="1798"/>
        <w:gridCol w:w="1560"/>
        <w:gridCol w:w="1000"/>
        <w:gridCol w:w="2800"/>
      </w:tblGrid>
      <w:tr w:rsidR="00193066" w:rsidRPr="00193066" w:rsidTr="00193066">
        <w:trPr>
          <w:trHeight w:val="1140"/>
        </w:trPr>
        <w:tc>
          <w:tcPr>
            <w:tcW w:w="93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66" w:rsidRPr="00193066" w:rsidRDefault="00193066" w:rsidP="00193066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93066">
              <w:rPr>
                <w:rFonts w:ascii="宋体" w:eastAsia="宋体" w:hAnsi="宋体" w:cs="宋体" w:hint="eastAsia"/>
                <w:b/>
                <w:bCs/>
                <w:color w:val="333333"/>
                <w:sz w:val="32"/>
              </w:rPr>
              <w:t>2020年舟山医院公开招聘卫技人员计划表</w:t>
            </w:r>
          </w:p>
        </w:tc>
      </w:tr>
      <w:tr w:rsidR="00193066" w:rsidRPr="00193066" w:rsidTr="00193066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66" w:rsidRPr="00193066" w:rsidRDefault="00193066" w:rsidP="00193066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93066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序号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66" w:rsidRPr="00193066" w:rsidRDefault="00193066" w:rsidP="00193066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93066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招聘岗位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66" w:rsidRPr="00193066" w:rsidRDefault="00193066" w:rsidP="00193066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93066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需求学历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66" w:rsidRPr="00193066" w:rsidRDefault="00193066" w:rsidP="00193066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93066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需求专业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66" w:rsidRPr="00193066" w:rsidRDefault="00193066" w:rsidP="00193066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93066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需求人数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66" w:rsidRPr="00193066" w:rsidRDefault="00193066" w:rsidP="00193066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93066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备 注</w:t>
            </w:r>
          </w:p>
        </w:tc>
      </w:tr>
      <w:tr w:rsidR="00193066" w:rsidRPr="00193066" w:rsidTr="00193066">
        <w:trPr>
          <w:trHeight w:val="94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66" w:rsidRPr="00193066" w:rsidRDefault="00193066" w:rsidP="00193066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93066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66" w:rsidRPr="00193066" w:rsidRDefault="00193066" w:rsidP="00193066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93066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儿科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66" w:rsidRPr="00193066" w:rsidRDefault="00193066" w:rsidP="00193066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93066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全日制普通高校本科及以上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66" w:rsidRPr="00193066" w:rsidRDefault="00193066" w:rsidP="00193066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93066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临床医学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66" w:rsidRPr="00193066" w:rsidRDefault="00193066" w:rsidP="00193066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93066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66" w:rsidRPr="00193066" w:rsidRDefault="00193066" w:rsidP="00193066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93066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1．年龄要求35周岁及以下；</w:t>
            </w:r>
            <w:r w:rsidRPr="00193066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br/>
              <w:t>2．要求具有执业医师资格。</w:t>
            </w:r>
          </w:p>
        </w:tc>
      </w:tr>
      <w:tr w:rsidR="00193066" w:rsidRPr="00193066" w:rsidTr="00193066">
        <w:trPr>
          <w:trHeight w:val="94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66" w:rsidRPr="00193066" w:rsidRDefault="00193066" w:rsidP="00193066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93066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66" w:rsidRPr="00193066" w:rsidRDefault="00193066" w:rsidP="00193066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93066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胸心外科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66" w:rsidRPr="00193066" w:rsidRDefault="00193066" w:rsidP="00193066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93066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全日制普通高校本科及以上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66" w:rsidRPr="00193066" w:rsidRDefault="00193066" w:rsidP="00193066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93066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临床医学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66" w:rsidRPr="00193066" w:rsidRDefault="00193066" w:rsidP="00193066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93066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3066" w:rsidRPr="00193066" w:rsidRDefault="00193066" w:rsidP="00193066">
            <w:pPr>
              <w:adjustRightInd/>
              <w:snapToGrid/>
              <w:spacing w:after="0" w:line="45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93066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1．年龄要求35周岁及以下；</w:t>
            </w:r>
            <w:r w:rsidRPr="00193066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br/>
              <w:t>2．要求具有执业医师资格。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93066"/>
    <w:rsid w:val="00193066"/>
    <w:rsid w:val="002207ED"/>
    <w:rsid w:val="00323B43"/>
    <w:rsid w:val="003D37D8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2020-09-12T03:49:00Z</dcterms:created>
  <dcterms:modified xsi:type="dcterms:W3CDTF">2020-09-12T03:50:00Z</dcterms:modified>
</cp:coreProperties>
</file>