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Autospacing="0" w:afterAutospacing="0"/>
        <w:jc w:val="both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0"/>
          <w:sz w:val="32"/>
          <w:szCs w:val="32"/>
        </w:rPr>
        <w:t xml:space="preserve">附件1 </w:t>
      </w:r>
    </w:p>
    <w:tbl>
      <w:tblPr>
        <w:tblStyle w:val="4"/>
        <w:tblpPr w:leftFromText="180" w:rightFromText="180" w:vertAnchor="text" w:horzAnchor="page" w:tblpX="1974" w:tblpY="119"/>
        <w:tblOverlap w:val="never"/>
        <w:tblW w:w="139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459"/>
        <w:gridCol w:w="800"/>
        <w:gridCol w:w="6006"/>
        <w:gridCol w:w="850"/>
        <w:gridCol w:w="709"/>
        <w:gridCol w:w="692"/>
        <w:gridCol w:w="17"/>
        <w:gridCol w:w="623"/>
        <w:gridCol w:w="85"/>
        <w:gridCol w:w="475"/>
        <w:gridCol w:w="600"/>
        <w:gridCol w:w="814"/>
        <w:gridCol w:w="620"/>
        <w:gridCol w:w="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7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20" w:type="dxa"/>
          <w:trHeight w:val="787" w:hRule="atLeast"/>
        </w:trPr>
        <w:tc>
          <w:tcPr>
            <w:tcW w:w="126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  <w:t>2020年万安县城区公办幼儿园公开招聘合同制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  <w:lang w:eastAsia="zh-CN"/>
              </w:rPr>
              <w:t>教师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  <w:t>岗位一览表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20" w:type="dxa"/>
          <w:trHeight w:val="780" w:hRule="atLeast"/>
        </w:trPr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12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600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  <w:t>招聘条件</w:t>
            </w:r>
          </w:p>
        </w:tc>
        <w:tc>
          <w:tcPr>
            <w:tcW w:w="405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各园所招聘职数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20" w:type="dxa"/>
          <w:trHeight w:val="1916" w:hRule="atLeast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2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600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万安县保育院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万安县第二保育院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万安县芙蓉镇中心幼儿园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万安县新城区幼儿园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万安县工业园区幼儿园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ourier New" w:hAnsi="Courier New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20" w:type="dxa"/>
          <w:trHeight w:val="1128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01</w:t>
            </w:r>
          </w:p>
        </w:tc>
        <w:tc>
          <w:tcPr>
            <w:tcW w:w="4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专任  教师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幼儿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教师</w:t>
            </w:r>
          </w:p>
        </w:tc>
        <w:tc>
          <w:tcPr>
            <w:tcW w:w="6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35周岁以下（1985年7月1日以后出生），具有幼儿园教师及以上教师资格，全日制中专及以上学历，学前教育相关专业（按照2020年《江西省中小学教师招聘专业目录（试行）》的专业分类要求）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6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 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20" w:type="dxa"/>
          <w:trHeight w:val="988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02</w:t>
            </w:r>
          </w:p>
        </w:tc>
        <w:tc>
          <w:tcPr>
            <w:tcW w:w="4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生活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老师</w:t>
            </w:r>
          </w:p>
        </w:tc>
        <w:tc>
          <w:tcPr>
            <w:tcW w:w="6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女性，45周岁以下，初中或以上学历，接受过幼儿保育职业培训，有保育员证者优先。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320" w:type="dxa"/>
          <w:trHeight w:val="468" w:hRule="atLeast"/>
        </w:trPr>
        <w:tc>
          <w:tcPr>
            <w:tcW w:w="5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合计</w:t>
            </w:r>
          </w:p>
        </w:tc>
        <w:tc>
          <w:tcPr>
            <w:tcW w:w="4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6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80</w:t>
            </w:r>
          </w:p>
        </w:tc>
      </w:tr>
    </w:tbl>
    <w:p>
      <w:pPr>
        <w:spacing w:line="240" w:lineRule="atLeast"/>
        <w:rPr>
          <w:rFonts w:hint="eastAsia" w:ascii="仿宋_GB2312" w:hAnsi="仿宋_GB2312" w:eastAsia="仿宋_GB2312" w:cs="仿宋_GB2312"/>
          <w:spacing w:val="0"/>
          <w:sz w:val="32"/>
          <w:szCs w:val="32"/>
        </w:rPr>
      </w:pPr>
    </w:p>
    <w:p>
      <w:pPr>
        <w:spacing w:line="240" w:lineRule="atLeast"/>
        <w:rPr>
          <w:rFonts w:hint="eastAsia" w:ascii="仿宋_GB2312" w:hAnsi="仿宋_GB2312" w:eastAsia="仿宋_GB2312" w:cs="仿宋_GB2312"/>
          <w:spacing w:val="0"/>
          <w:sz w:val="32"/>
          <w:szCs w:val="32"/>
        </w:rPr>
        <w:sectPr>
          <w:pgSz w:w="16838" w:h="11906" w:orient="landscape"/>
          <w:pgMar w:top="1417" w:right="1417" w:bottom="1417" w:left="1417" w:header="851" w:footer="992" w:gutter="0"/>
          <w:cols w:space="0" w:num="1"/>
          <w:rtlGutter w:val="0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684B69"/>
    <w:rsid w:val="10684B69"/>
    <w:rsid w:val="3A85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2020-08-14T06:49:00Z</dcterms:created>
  <dc:creator>行远自迩</dc:creator>
  <cp:lastModifiedBy>ぺ灬cc果冻ル</cp:lastModifiedBy>
  <dcterms:modified xsi:type="dcterms:W3CDTF">2020-08-14T08:49:43Z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