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Arial" w:hAnsi="Arial" w:eastAsia="宋体" w:cs="Arial"/>
          <w:i w:val="0"/>
          <w:caps w:val="0"/>
          <w:color w:val="222222"/>
          <w:spacing w:val="0"/>
          <w:sz w:val="36"/>
          <w:szCs w:val="36"/>
          <w:shd w:val="clear" w:fill="FFFFFF"/>
        </w:rPr>
      </w:pPr>
      <w:r>
        <w:rPr>
          <w:rFonts w:ascii="Arial" w:hAnsi="Arial" w:eastAsia="宋体" w:cs="Arial"/>
          <w:i w:val="0"/>
          <w:caps w:val="0"/>
          <w:color w:val="222222"/>
          <w:spacing w:val="0"/>
          <w:sz w:val="36"/>
          <w:szCs w:val="36"/>
          <w:shd w:val="clear" w:fill="FFFFFF"/>
        </w:rPr>
        <w:t>2020年住培招生二次招录计划表</w:t>
      </w:r>
    </w:p>
    <w:p>
      <w:pPr>
        <w:rPr>
          <w:rFonts w:ascii="Arial" w:hAnsi="Arial" w:eastAsia="宋体" w:cs="Arial"/>
          <w:i w:val="0"/>
          <w:caps w:val="0"/>
          <w:color w:val="222222"/>
          <w:spacing w:val="0"/>
          <w:sz w:val="36"/>
          <w:szCs w:val="36"/>
          <w:shd w:val="clear" w:fill="FFFFFF"/>
        </w:rPr>
      </w:pPr>
      <w:r>
        <w:drawing>
          <wp:inline distT="0" distB="0" distL="114300" distR="114300">
            <wp:extent cx="4389120" cy="1709420"/>
            <wp:effectExtent l="0" t="0" r="825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8B099B"/>
    <w:rsid w:val="148B09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2020-08-13T10:02:00Z</dcterms:created>
  <dc:creator>ASUS</dc:creator>
  <cp:lastModifiedBy>ASUS</cp:lastModifiedBy>
  <dcterms:modified xsi:type="dcterms:W3CDTF">2020-08-13T10:02:49Z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