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88"/>
        <w:gridCol w:w="4767"/>
        <w:gridCol w:w="1549"/>
        <w:gridCol w:w="1037"/>
        <w:gridCol w:w="2119"/>
      </w:tblGrid>
      <w:tr w:rsidR="0057789F" w:rsidRPr="0057789F" w:rsidTr="0057789F">
        <w:tc>
          <w:tcPr>
            <w:tcW w:w="102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2020年广东省直及中央驻穗单位随军家属安置计划表</w:t>
            </w: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序号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拟接收单位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拟接收岗位性质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拟接收随军家属数量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备注</w:t>
            </w: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国家税务总局广东省税务局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公务员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8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2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广州海关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公务员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3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3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黄埔海关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公务员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2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4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国家统计局广东调查总队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公务员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5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省科学技术厅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公务员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6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省公安厅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公务员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7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省民政厅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公务员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8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省交通运输厅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公务员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9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省农业农村厅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公务员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10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省文化和旅游厅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公务员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11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省退役军人事务厅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公务员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12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省审计厅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公务员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13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省国有资产监督管理委员会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公务员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14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省广播电视局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公务员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15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省体育局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公务员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16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省统计局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公务员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17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省医疗保障局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公务员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18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省地方金融监督管理局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公务员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19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省监狱管理局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公务员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20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省戒毒管理局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公务员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21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省林业局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公务员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22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广州铁路公安局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公务员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23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省司法厅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机关工勤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lastRenderedPageBreak/>
              <w:t>24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华南理工大学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事业单位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25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华南师范大学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事业单位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26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华南农业大学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事业单位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27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广东女子职业技术学院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事业单位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28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省广播电视技术中心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事业单位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29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广东省经济贸易职业技术学校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事业单位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30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广东省外语艺术职业学院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事业单位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31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广东工程职业技术学院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事业单位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32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广东农工商职业技术学院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事业单位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33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广东药科大学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事业单位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34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广东水利电力职业技术学院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事业单位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35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广州中医药大学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事业单位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36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广东科学技术职业学院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事业单位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37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广东省人民医院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事业单位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38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南方医科大学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事业单位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2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39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广东省第二中医院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事业单位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40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广东省实验动物监测所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事业单位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41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广东省新闻出版高级技工学校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事业单位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42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广东省社会科学院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事业单位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43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广东省自然资源厅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事业单位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44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广东省有色金属地质局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事业单位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45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省林业局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事业单位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46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中国人民银行广州分行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事业单位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47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黄埔海关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事业单位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48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星海音乐学院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事业单位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49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自然资源部南海分局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事业单位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lastRenderedPageBreak/>
              <w:t>50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中国科学院南海海洋研究所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事业单位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51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广东省核工业地质局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事业单位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52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广东司法警官学院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事业单位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53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中国农业银行股份有限公司广东省分行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企业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2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54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中国银行股份有限公司广东省分行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企业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55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中国建设银行股份有限公司广东省分行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企业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3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56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中国工商银行股份有限公司广东省分行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企业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2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57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中国邮政储蓄银行股份有限公司广东省分行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企业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58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中国邮政集团公司广东省分公司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企业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59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中国联合网络通信有限公司广州分公司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企业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2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60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中国移动通信集团广东有限公司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企业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61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中国电信股份有限公司广东分公司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企业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62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中国南方电网有限责任公司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企业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2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63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广东省机场管理集团有限公司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企业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64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中国铁路广州局集团有限公司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企业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3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65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广东省广业集团有限公司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企业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66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中铁二十五局集团有限公司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企业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67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广东省交通集团有限公司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企业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68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广东省广晟集团有限公司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企业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69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中铁十九局集团有限公司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企业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70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中国通信服务股份有限公司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企业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71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中铁物资集团有限公司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企业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72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广东省旅游控股集团有限公司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企业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73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广东省建筑工程集团有限公司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企业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74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中国电器科学研究院股份有限公司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企业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75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广东省广新控股集团有限公司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企业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lastRenderedPageBreak/>
              <w:t>76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中国电子进出口有限公司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企业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  <w:tr w:rsidR="0057789F" w:rsidRPr="0057789F" w:rsidTr="0057789F"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77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中国民航机场建设集团有限公司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企业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57789F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789F" w:rsidRPr="0057789F" w:rsidRDefault="0057789F" w:rsidP="0057789F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</w:tbl>
    <w:p w:rsidR="0057789F" w:rsidRPr="0057789F" w:rsidRDefault="0057789F" w:rsidP="0057789F">
      <w:pPr>
        <w:shd w:val="clear" w:color="auto" w:fill="FFFFFF"/>
        <w:adjustRightInd/>
        <w:snapToGrid/>
        <w:spacing w:after="0"/>
        <w:textAlignment w:val="baseline"/>
        <w:rPr>
          <w:rFonts w:ascii="微软雅黑" w:hAnsi="微软雅黑" w:cs="宋体"/>
          <w:color w:val="444444"/>
          <w:sz w:val="21"/>
          <w:szCs w:val="21"/>
        </w:rPr>
      </w:pPr>
    </w:p>
    <w:p w:rsidR="0057789F" w:rsidRPr="0057789F" w:rsidRDefault="0057789F" w:rsidP="0057789F">
      <w:pPr>
        <w:shd w:val="clear" w:color="auto" w:fill="FFFFFF"/>
        <w:adjustRightInd/>
        <w:snapToGrid/>
        <w:spacing w:after="0"/>
        <w:textAlignment w:val="baseline"/>
        <w:rPr>
          <w:rFonts w:ascii="微软雅黑" w:hAnsi="微软雅黑" w:cs="宋体" w:hint="eastAsia"/>
          <w:color w:val="444444"/>
          <w:sz w:val="21"/>
          <w:szCs w:val="21"/>
        </w:rPr>
      </w:pPr>
      <w:r w:rsidRPr="0057789F">
        <w:rPr>
          <w:rFonts w:ascii="微软雅黑" w:hAnsi="微软雅黑" w:cs="宋体" w:hint="eastAsia"/>
          <w:color w:val="444444"/>
          <w:sz w:val="21"/>
          <w:szCs w:val="21"/>
        </w:rPr>
        <w:t>（联系人：张国强，钟秋；电话：020-83134959，83133924）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7789F"/>
    <w:rsid w:val="00323B43"/>
    <w:rsid w:val="003D37D8"/>
    <w:rsid w:val="004358AB"/>
    <w:rsid w:val="0057789F"/>
    <w:rsid w:val="0064020C"/>
    <w:rsid w:val="008811B0"/>
    <w:rsid w:val="008B7726"/>
    <w:rsid w:val="009877A3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semiHidden/>
    <w:unhideWhenUsed/>
    <w:rsid w:val="0057789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7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2020-08-12T08:15:00Z</dcterms:created>
  <dcterms:modified xsi:type="dcterms:W3CDTF">2020-08-12T08:15:00Z</dcterms:modified>
</cp:coreProperties>
</file>