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501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sz w:val="36"/>
          <w:szCs w:val="36"/>
          <w:bdr w:val="none" w:color="auto" w:sz="0" w:space="0"/>
        </w:rPr>
        <w:t>泸州市精神病医院公开招聘工作人员岗位表</w:t>
      </w:r>
    </w:p>
    <w:tbl>
      <w:tblPr>
        <w:tblW w:w="1106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402"/>
        <w:gridCol w:w="865"/>
        <w:gridCol w:w="1991"/>
        <w:gridCol w:w="764"/>
        <w:gridCol w:w="1778"/>
        <w:gridCol w:w="1114"/>
        <w:gridCol w:w="2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1" w:hRule="atLeast"/>
        </w:trPr>
        <w:tc>
          <w:tcPr>
            <w:tcW w:w="3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招聘岗位及数量</w:t>
            </w:r>
          </w:p>
        </w:tc>
        <w:tc>
          <w:tcPr>
            <w:tcW w:w="77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公开招聘条件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名称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岗位类型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拟聘人数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学历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学位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专业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年龄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护理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专技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中专及以上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无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护理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35</w:t>
            </w: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及以下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501" w:lineRule="atLeast"/>
              <w:ind w:left="0" w:right="0"/>
              <w:jc w:val="left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有护士资格证及执业证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22E2A"/>
    <w:rsid w:val="51B22E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2020-08-10T03:23:00Z</dcterms:created>
  <dc:creator>ASUS</dc:creator>
  <cp:lastModifiedBy>ASUS</cp:lastModifiedBy>
  <dcterms:modified xsi:type="dcterms:W3CDTF">2020-08-10T03:23:20Z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