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538"/>
        <w:jc w:val="left"/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  <w:bdr w:val="none" w:color="auto" w:sz="0" w:space="0"/>
        </w:rPr>
        <w:t>天津师范大学体育科学学院、经济学院</w:t>
      </w:r>
      <w:r>
        <w:rPr>
          <w:rFonts w:ascii="仿宋_gb2312" w:hAnsi="宋体" w:eastAsia="仿宋_gb2312" w:cs="宋体"/>
          <w:color w:val="000000"/>
          <w:kern w:val="0"/>
          <w:sz w:val="26"/>
          <w:szCs w:val="26"/>
          <w:shd w:val="clear" w:fill="FFFFFF"/>
        </w:rPr>
        <w:t>招聘岗位信息</w:t>
      </w:r>
      <w:bookmarkEnd w:id="0"/>
      <w:r>
        <w:rPr>
          <w:rFonts w:ascii="仿宋_gb2312" w:hAnsi="宋体" w:eastAsia="仿宋_gb2312" w:cs="宋体"/>
          <w:color w:val="000000"/>
          <w:kern w:val="0"/>
          <w:sz w:val="26"/>
          <w:szCs w:val="26"/>
          <w:shd w:val="clear" w:fill="FFFFFF"/>
        </w:rPr>
        <w:t>如下：</w:t>
      </w:r>
      <w:r>
        <w:rPr>
          <w:rFonts w:hint="eastAsia" w:ascii="宋体" w:hAnsi="宋体" w:eastAsia="宋体" w:cs="宋体"/>
          <w:color w:val="000000"/>
          <w:kern w:val="0"/>
          <w:sz w:val="15"/>
          <w:szCs w:val="15"/>
          <w:shd w:val="clear" w:fill="FFFFFF"/>
        </w:rPr>
        <w:t xml:space="preserve"> </w:t>
      </w:r>
    </w:p>
    <w:tbl>
      <w:tblPr>
        <w:tblW w:w="7275" w:type="dxa"/>
        <w:tblInd w:w="0" w:type="dxa"/>
        <w:shd w:val="clear"/>
        <w:tblLayout w:type="autofit"/>
        <w:tblCellMar>
          <w:top w:w="13" w:type="dxa"/>
          <w:left w:w="13" w:type="dxa"/>
          <w:bottom w:w="13" w:type="dxa"/>
          <w:right w:w="13" w:type="dxa"/>
        </w:tblCellMar>
      </w:tblPr>
      <w:tblGrid>
        <w:gridCol w:w="1136"/>
        <w:gridCol w:w="549"/>
        <w:gridCol w:w="589"/>
        <w:gridCol w:w="1002"/>
        <w:gridCol w:w="668"/>
        <w:gridCol w:w="668"/>
        <w:gridCol w:w="566"/>
        <w:gridCol w:w="2097"/>
      </w:tblGrid>
      <w:tr>
        <w:tblPrEx>
          <w:tblCellMar>
            <w:top w:w="13" w:type="dxa"/>
            <w:left w:w="13" w:type="dxa"/>
            <w:bottom w:w="13" w:type="dxa"/>
            <w:right w:w="13" w:type="dxa"/>
          </w:tblCellMar>
        </w:tblPrEx>
        <w:trPr>
          <w:trHeight w:val="614" w:hRule="atLeast"/>
        </w:trPr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编号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部门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6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计划人数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专业或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研究方向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其他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要求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Style w:val="5"/>
                <w:rFonts w:hint="default" w:ascii="仿宋_gb2312" w:hAnsi="Times New Roman" w:eastAsia="仿宋_gb2312" w:cs="Times New Roman"/>
                <w:b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联系方式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shd w:val="clear"/>
          <w:tblCellMar>
            <w:top w:w="13" w:type="dxa"/>
            <w:left w:w="13" w:type="dxa"/>
            <w:bottom w:w="13" w:type="dxa"/>
            <w:right w:w="13" w:type="dxa"/>
          </w:tblCellMar>
        </w:tblPrEx>
        <w:trPr>
          <w:trHeight w:val="1402" w:hRule="atLeast"/>
        </w:trPr>
        <w:tc>
          <w:tcPr>
            <w:tcW w:w="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20103133</w:t>
            </w: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体育科学学院教师岗位</w:t>
            </w: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运动人体科学相关专业</w:t>
            </w: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博士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研究生 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见注释 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无 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路老师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88" w:right="0" w:hanging="88" w:firstLineChars="0"/>
              <w:jc w:val="center"/>
            </w:pPr>
            <w:r>
              <w:rPr>
                <w:rFonts w:hint="default" w:ascii="仿宋_gb2312" w:hAnsi="仿宋_gb2312" w:eastAsia="仿宋_gb2312" w:cs="仿宋_gb2312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022-23766598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88" w:right="0" w:hanging="88" w:firstLineChars="0"/>
              <w:jc w:val="center"/>
            </w:pPr>
            <w:r>
              <w:rPr>
                <w:rFonts w:hint="default" w:ascii="仿宋_gb2312" w:hAnsi="宋体" w:eastAsia="仿宋_gb2312" w:cs="宋体"/>
                <w:b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tjsdtyxy@163.com</w:t>
            </w: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shd w:val="clear"/>
          <w:tblCellMar>
            <w:top w:w="13" w:type="dxa"/>
            <w:left w:w="13" w:type="dxa"/>
            <w:bottom w:w="13" w:type="dxa"/>
            <w:right w:w="13" w:type="dxa"/>
          </w:tblCellMar>
        </w:tblPrEx>
        <w:trPr>
          <w:trHeight w:val="1402" w:hRule="atLeast"/>
        </w:trPr>
        <w:tc>
          <w:tcPr>
            <w:tcW w:w="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88" w:right="0" w:hanging="88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20103138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经济学院教师岗位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textAlignment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金融学，人口、资源与环境经济学，农业经济管理相关专业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博士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见注释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88" w:right="0" w:hanging="88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刘老师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88" w:right="0" w:hanging="88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022-23766059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88" w:right="0" w:hanging="88"/>
              <w:jc w:val="center"/>
            </w:pPr>
            <w:r>
              <w:rPr>
                <w:rFonts w:hint="default" w:ascii="仿宋_gb2312" w:hAnsi="Times New Roman" w:eastAsia="仿宋_gb2312" w:cs="Times New Roman"/>
                <w:color w:val="00000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 xml:space="preserve">jjxy20030705@163.com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B0D96"/>
    <w:rsid w:val="1F8B0D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sz w:val="18"/>
      <w:szCs w:val="18"/>
      <w:u w:val="none"/>
    </w:rPr>
  </w:style>
  <w:style w:type="character" w:styleId="7">
    <w:name w:val="Hyperlink"/>
    <w:basedOn w:val="4"/>
    <w:uiPriority w:val="0"/>
    <w:rPr>
      <w:color w:val="0000FF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2020-08-07T02:39:00Z</dcterms:created>
  <dc:creator>ASUS</dc:creator>
  <cp:lastModifiedBy>ASUS</cp:lastModifiedBy>
  <dcterms:modified xsi:type="dcterms:W3CDTF">2020-08-07T02:39:20Z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