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center"/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bdr w:val="none" w:color="auto" w:sz="0" w:space="0"/>
          <w:shd w:val="clear" w:fill="FFFFFF"/>
          <w:lang w:val="en-US"/>
        </w:rPr>
        <w:t>2020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bdr w:val="none" w:color="auto" w:sz="0" w:space="0"/>
          <w:shd w:val="clear" w:fill="FFFFFF"/>
        </w:rPr>
        <w:t>年新密市公开招聘政务服务中心合同制工作人员计划表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jc w:val="center"/>
      </w:pPr>
      <w:r>
        <w:rPr>
          <w:rFonts w:ascii="方正大标宋简体" w:hAnsi="方正大标宋简体" w:eastAsia="方正大标宋简体" w:cs="方正大标宋简体"/>
          <w:i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  <w:lang w:val="en-US"/>
        </w:rPr>
        <w:t> </w:t>
      </w:r>
    </w:p>
    <w:tbl>
      <w:tblPr>
        <w:tblpPr w:vertAnchor="text" w:tblpXSpec="left"/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601"/>
        <w:gridCol w:w="602"/>
        <w:gridCol w:w="602"/>
        <w:gridCol w:w="602"/>
        <w:gridCol w:w="602"/>
        <w:gridCol w:w="1288"/>
        <w:gridCol w:w="602"/>
        <w:gridCol w:w="1288"/>
        <w:gridCol w:w="1517"/>
        <w:gridCol w:w="16"/>
      </w:tblGrid>
      <w:tr>
        <w:tblPrEx>
          <w:shd w:val="clear" w:color="auto" w:fill="FFFFFF"/>
        </w:tblPrEx>
        <w:trPr>
          <w:trHeight w:val="420" w:hRule="atLeast"/>
        </w:trPr>
        <w:tc>
          <w:tcPr>
            <w:tcW w:w="15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07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9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5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岗位编号</w:t>
            </w:r>
          </w:p>
        </w:tc>
        <w:tc>
          <w:tcPr>
            <w:tcW w:w="8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名额</w:t>
            </w:r>
          </w:p>
        </w:tc>
        <w:tc>
          <w:tcPr>
            <w:tcW w:w="206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考试方式</w:t>
            </w:r>
          </w:p>
        </w:tc>
        <w:tc>
          <w:tcPr>
            <w:tcW w:w="6948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资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格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条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206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专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业</w:t>
            </w:r>
          </w:p>
        </w:tc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 历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龄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备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 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5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新密市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政务服务中心</w:t>
            </w:r>
          </w:p>
        </w:tc>
        <w:tc>
          <w:tcPr>
            <w:tcW w:w="107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协办员</w:t>
            </w:r>
          </w:p>
        </w:tc>
        <w:tc>
          <w:tcPr>
            <w:tcW w:w="19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协助办理政务服务中心窗口业务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A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笔试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+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面试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9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国家承认的大专及以上学历</w:t>
            </w:r>
          </w:p>
        </w:tc>
        <w:tc>
          <w:tcPr>
            <w:tcW w:w="134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周岁以上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周岁以下</w:t>
            </w:r>
          </w:p>
        </w:tc>
        <w:tc>
          <w:tcPr>
            <w:tcW w:w="3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面向社会公开招聘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15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9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B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06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46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32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定向新密市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从事（或曾经从事过）公共服务的公益性岗位人员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895" w:type="dxa"/>
            <w:gridSpan w:val="10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6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注：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周岁以上即为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2002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日之前出生，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周岁以下即为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1985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日之后出生。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895" w:type="dxa"/>
            <w:gridSpan w:val="10"/>
            <w:vMerge w:val="continue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BF1D78"/>
    <w:multiLevelType w:val="multilevel"/>
    <w:tmpl w:val="89BF1D7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8EA96D27"/>
    <w:multiLevelType w:val="multilevel"/>
    <w:tmpl w:val="8EA96D2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94B67C3D"/>
    <w:multiLevelType w:val="multilevel"/>
    <w:tmpl w:val="94B67C3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9E3126EA"/>
    <w:multiLevelType w:val="multilevel"/>
    <w:tmpl w:val="9E3126E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9F331C57"/>
    <w:multiLevelType w:val="multilevel"/>
    <w:tmpl w:val="9F331C5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A8D92F24"/>
    <w:multiLevelType w:val="multilevel"/>
    <w:tmpl w:val="A8D92F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B0A14CA3"/>
    <w:multiLevelType w:val="multilevel"/>
    <w:tmpl w:val="B0A14CA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7">
    <w:nsid w:val="B98FE965"/>
    <w:multiLevelType w:val="multilevel"/>
    <w:tmpl w:val="B98FE96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CDA32890"/>
    <w:multiLevelType w:val="multilevel"/>
    <w:tmpl w:val="CDA3289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9">
    <w:nsid w:val="D3CB3D11"/>
    <w:multiLevelType w:val="multilevel"/>
    <w:tmpl w:val="D3CB3D1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0">
    <w:nsid w:val="D4CC7BCB"/>
    <w:multiLevelType w:val="multilevel"/>
    <w:tmpl w:val="D4CC7BC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1">
    <w:nsid w:val="EA223599"/>
    <w:multiLevelType w:val="multilevel"/>
    <w:tmpl w:val="EA22359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2">
    <w:nsid w:val="F7D492AD"/>
    <w:multiLevelType w:val="multilevel"/>
    <w:tmpl w:val="F7D492A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3">
    <w:nsid w:val="03DAC8E3"/>
    <w:multiLevelType w:val="multilevel"/>
    <w:tmpl w:val="03DAC8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4">
    <w:nsid w:val="18A113E3"/>
    <w:multiLevelType w:val="multilevel"/>
    <w:tmpl w:val="18A113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5">
    <w:nsid w:val="2E746AA2"/>
    <w:multiLevelType w:val="multilevel"/>
    <w:tmpl w:val="2E746AA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6">
    <w:nsid w:val="350C0D5F"/>
    <w:multiLevelType w:val="multilevel"/>
    <w:tmpl w:val="350C0D5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7">
    <w:nsid w:val="3AC436BF"/>
    <w:multiLevelType w:val="multilevel"/>
    <w:tmpl w:val="3AC436B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8">
    <w:nsid w:val="3CFCE03F"/>
    <w:multiLevelType w:val="multilevel"/>
    <w:tmpl w:val="3CFCE03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9">
    <w:nsid w:val="41EB9E93"/>
    <w:multiLevelType w:val="multilevel"/>
    <w:tmpl w:val="41EB9E9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0">
    <w:nsid w:val="4A2E3675"/>
    <w:multiLevelType w:val="multilevel"/>
    <w:tmpl w:val="4A2E367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1">
    <w:nsid w:val="4D2C13BE"/>
    <w:multiLevelType w:val="multilevel"/>
    <w:tmpl w:val="4D2C13B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2">
    <w:nsid w:val="53BC303E"/>
    <w:multiLevelType w:val="multilevel"/>
    <w:tmpl w:val="53BC303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3">
    <w:nsid w:val="70F73149"/>
    <w:multiLevelType w:val="multilevel"/>
    <w:tmpl w:val="70F7314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4">
    <w:nsid w:val="72765046"/>
    <w:multiLevelType w:val="multilevel"/>
    <w:tmpl w:val="727650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5">
    <w:nsid w:val="7CF4A93A"/>
    <w:multiLevelType w:val="multilevel"/>
    <w:tmpl w:val="7CF4A93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22"/>
  </w:num>
  <w:num w:numId="6">
    <w:abstractNumId w:val="17"/>
  </w:num>
  <w:num w:numId="7">
    <w:abstractNumId w:val="16"/>
  </w:num>
  <w:num w:numId="8">
    <w:abstractNumId w:val="12"/>
  </w:num>
  <w:num w:numId="9">
    <w:abstractNumId w:val="0"/>
  </w:num>
  <w:num w:numId="10">
    <w:abstractNumId w:val="11"/>
  </w:num>
  <w:num w:numId="11">
    <w:abstractNumId w:val="5"/>
  </w:num>
  <w:num w:numId="12">
    <w:abstractNumId w:val="15"/>
  </w:num>
  <w:num w:numId="13">
    <w:abstractNumId w:val="20"/>
  </w:num>
  <w:num w:numId="14">
    <w:abstractNumId w:val="14"/>
  </w:num>
  <w:num w:numId="15">
    <w:abstractNumId w:val="6"/>
  </w:num>
  <w:num w:numId="16">
    <w:abstractNumId w:val="18"/>
  </w:num>
  <w:num w:numId="17">
    <w:abstractNumId w:val="21"/>
  </w:num>
  <w:num w:numId="18">
    <w:abstractNumId w:val="8"/>
  </w:num>
  <w:num w:numId="19">
    <w:abstractNumId w:val="23"/>
  </w:num>
  <w:num w:numId="20">
    <w:abstractNumId w:val="24"/>
  </w:num>
  <w:num w:numId="21">
    <w:abstractNumId w:val="19"/>
  </w:num>
  <w:num w:numId="22">
    <w:abstractNumId w:val="13"/>
  </w:num>
  <w:num w:numId="23">
    <w:abstractNumId w:val="7"/>
  </w:num>
  <w:num w:numId="24">
    <w:abstractNumId w:val="10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222E3"/>
    <w:rsid w:val="5D222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2020-07-28T02:40:00Z</dcterms:created>
  <dc:creator>ASUS</dc:creator>
  <cp:lastModifiedBy>ASUS</cp:lastModifiedBy>
  <dcterms:modified xsi:type="dcterms:W3CDTF">2020-07-28T02:40:36Z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