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2"/>
          <w:szCs w:val="22"/>
        </w:rPr>
      </w:pPr>
      <w:bookmarkStart w:id="0" w:name="_GoBack"/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shd w:val="clear" w:fill="FFFFFF"/>
          <w:lang w:val="en-US" w:eastAsia="zh-CN" w:bidi="ar"/>
        </w:rPr>
        <w:t>2020年</w:t>
      </w:r>
      <w:r>
        <w:rPr>
          <w:rFonts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22"/>
          <w:szCs w:val="22"/>
          <w:bdr w:val="none" w:color="auto" w:sz="0" w:space="0"/>
          <w:shd w:val="clear" w:fill="FFFFFF"/>
          <w:lang w:val="en-US" w:eastAsia="zh-CN" w:bidi="ar"/>
        </w:rPr>
        <w:t>云南省</w:t>
      </w:r>
      <w:r>
        <w:rPr>
          <w:rFonts w:hint="default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36"/>
          <w:szCs w:val="36"/>
          <w:bdr w:val="none" w:color="auto" w:sz="0" w:space="0"/>
          <w:shd w:val="clear" w:fill="FFFFFF"/>
          <w:lang w:val="en-US" w:eastAsia="zh-CN" w:bidi="ar"/>
        </w:rPr>
        <w:t>特岗教师公开招聘岗位计划表（宾川县）</w:t>
      </w:r>
    </w:p>
    <w:bookmarkEnd w:id="0"/>
    <w:tbl>
      <w:tblPr>
        <w:tblW w:w="10079" w:type="dxa"/>
        <w:tblInd w:w="-252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17"/>
        <w:gridCol w:w="684"/>
        <w:gridCol w:w="575"/>
        <w:gridCol w:w="577"/>
        <w:gridCol w:w="575"/>
        <w:gridCol w:w="578"/>
        <w:gridCol w:w="575"/>
        <w:gridCol w:w="577"/>
        <w:gridCol w:w="577"/>
        <w:gridCol w:w="575"/>
        <w:gridCol w:w="578"/>
        <w:gridCol w:w="2591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20" w:hRule="atLeast"/>
        </w:trPr>
        <w:tc>
          <w:tcPr>
            <w:tcW w:w="4606" w:type="dxa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990600" cy="1857375"/>
                  <wp:effectExtent l="0" t="0" r="9525" b="0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单位：宾川县教育体育局</w:t>
            </w:r>
          </w:p>
        </w:tc>
        <w:tc>
          <w:tcPr>
            <w:tcW w:w="5473" w:type="dxa"/>
            <w:gridSpan w:val="6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240"/>
              <w:jc w:val="right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上报时间：2020年7月1日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8" w:hRule="atLeast"/>
        </w:trPr>
        <w:tc>
          <w:tcPr>
            <w:tcW w:w="1617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 w:firstLine="240"/>
              <w:jc w:val="left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</w:t>
            </w:r>
          </w:p>
        </w:tc>
        <w:tc>
          <w:tcPr>
            <w:tcW w:w="2989" w:type="dxa"/>
            <w:gridSpan w:val="5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专招本科生岗位</w:t>
            </w:r>
          </w:p>
        </w:tc>
        <w:tc>
          <w:tcPr>
            <w:tcW w:w="2882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其他岗位</w:t>
            </w:r>
          </w:p>
        </w:tc>
        <w:tc>
          <w:tcPr>
            <w:tcW w:w="259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    注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46" w:hRule="atLeast"/>
        </w:trPr>
        <w:tc>
          <w:tcPr>
            <w:tcW w:w="1617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岗位数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5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岗位数</w:t>
            </w:r>
          </w:p>
        </w:tc>
        <w:tc>
          <w:tcPr>
            <w:tcW w:w="5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初中</w:t>
            </w:r>
          </w:p>
        </w:tc>
        <w:tc>
          <w:tcPr>
            <w:tcW w:w="57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小学</w:t>
            </w:r>
          </w:p>
        </w:tc>
        <w:tc>
          <w:tcPr>
            <w:tcW w:w="5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57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560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华文仿宋" w:hAnsi="华文仿宋" w:eastAsia="华文仿宋" w:cs="华文仿宋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259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语  文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本科及以上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专科及以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上</w:t>
            </w:r>
          </w:p>
        </w:tc>
        <w:tc>
          <w:tcPr>
            <w:tcW w:w="259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 w:firstLine="480"/>
              <w:jc w:val="left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各岗位专业要求见《大理州2020年特岗计划教师招聘岗位表》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 w:firstLine="480"/>
              <w:jc w:val="left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 w:firstLine="480"/>
              <w:jc w:val="left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 w:firstLine="480"/>
              <w:jc w:val="left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所有岗位实行统招统分，择优选岗。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数  学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英  语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物  理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化  学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生  物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地  理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历  史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政  治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信息技术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体  育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音  乐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美  术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6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51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　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3" w:hRule="atLeast"/>
        </w:trPr>
        <w:tc>
          <w:tcPr>
            <w:tcW w:w="1617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6"/>
                <w:szCs w:val="26"/>
                <w:bdr w:val="none" w:color="auto" w:sz="0" w:space="0"/>
                <w:lang w:val="en-US" w:eastAsia="zh-CN" w:bidi="ar"/>
              </w:rPr>
              <w:t>合  计</w:t>
            </w:r>
          </w:p>
        </w:tc>
        <w:tc>
          <w:tcPr>
            <w:tcW w:w="6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center"/>
              <w:rPr>
                <w:sz w:val="22"/>
                <w:szCs w:val="22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caps w:val="0"/>
                <w:color w:val="333333"/>
                <w:spacing w:val="0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 </w:t>
            </w:r>
          </w:p>
        </w:tc>
        <w:tc>
          <w:tcPr>
            <w:tcW w:w="578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  <w:tc>
          <w:tcPr>
            <w:tcW w:w="259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22"/>
                <w:szCs w:val="22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91" w:hRule="atLeast"/>
        </w:trPr>
        <w:tc>
          <w:tcPr>
            <w:tcW w:w="10079" w:type="dxa"/>
            <w:gridSpan w:val="1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38" w:lineRule="atLeast"/>
              <w:ind w:left="0" w:right="0"/>
              <w:jc w:val="left"/>
              <w:rPr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kern w:val="0"/>
                <w:sz w:val="28"/>
                <w:szCs w:val="28"/>
                <w:bdr w:val="none" w:color="auto" w:sz="0" w:space="0"/>
                <w:lang w:val="en-US" w:eastAsia="zh-CN" w:bidi="ar"/>
              </w:rPr>
              <w:t>上报时间：2020年7月1日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7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7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7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75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0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" w:eastAsia="仿宋_GB2312" w:cs="仿宋_GB2312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附件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2</w:t>
      </w:r>
      <w:r>
        <w:rPr>
          <w:rFonts w:hint="default" w:ascii="仿宋_GB2312" w:hAnsi="仿宋" w:eastAsia="仿宋_GB2312" w:cs="仿宋_GB2312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ascii="方正小标宋_GBK" w:hAnsi="方正小标宋_GBK" w:eastAsia="方正小标宋_GBK" w:cs="方正小标宋_GBK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教师资格证承诺书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707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本人姓名：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        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，身份证号：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                  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，本人于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月至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月，就读于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              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学校，于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月毕业，学历为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           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（专科、本科、硕士研究生、博士研究生），学位为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         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（学士、硕士、博士）。由于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u w:val="single"/>
          <w:bdr w:val="none" w:color="auto" w:sz="0" w:space="0"/>
          <w:shd w:val="clear" w:fill="FFFFFF"/>
        </w:rPr>
        <w:t>                    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原因，尚未取得教师资格证。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707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本人已知晓特岗教师招聘公告和岗位要求，郑重承诺：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707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本人符合教师资格考试报名条件和教师资格认定关于思想政治素质、普通话水平、身体条件等要求。应聘上岗后，本人将积极申请教师资格认定，在服务期内取得相应教师资格证书，否则自愿承担相应后果。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707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707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8" w:lineRule="atLeast"/>
        <w:ind w:left="0" w:right="0" w:firstLine="4387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考生签名：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375" w:lineRule="atLeast"/>
        <w:ind w:left="0" w:right="0" w:firstLine="5507"/>
        <w:jc w:val="left"/>
        <w:rPr>
          <w:rFonts w:hint="default" w:ascii="Times New Roman" w:hAnsi="Times New Roman" w:cs="Times New Roman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年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月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   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22"/>
          <w:szCs w:val="22"/>
          <w:bdr w:val="none" w:color="auto" w:sz="0" w:space="0"/>
          <w:shd w:val="clear" w:fill="FFFFFF"/>
        </w:rPr>
        <w:t>日</w:t>
      </w:r>
    </w:p>
    <w:p>
      <w:pPr>
        <w:keepNext w:val="0"/>
        <w:keepLines w:val="0"/>
        <w:widowControl/>
        <w:suppressLineNumbers w:val="0"/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52245"/>
    <w:rsid w:val="66D522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2020-07-03T05:17:00Z</dcterms:created>
  <dc:creator>ASUS</dc:creator>
  <cp:lastModifiedBy>ASUS</cp:lastModifiedBy>
  <dcterms:modified xsi:type="dcterms:W3CDTF">2020-07-03T05:18:04Z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