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5"/>
        <w:gridCol w:w="997"/>
        <w:gridCol w:w="802"/>
        <w:gridCol w:w="947"/>
        <w:gridCol w:w="776"/>
        <w:gridCol w:w="809"/>
        <w:gridCol w:w="833"/>
        <w:gridCol w:w="1006"/>
        <w:gridCol w:w="966"/>
      </w:tblGrid>
      <w:tr w:rsidR="003130B1" w:rsidRPr="003130B1" w:rsidTr="003130B1">
        <w:trPr>
          <w:trHeight w:val="702"/>
        </w:trPr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主管部门</w:t>
            </w: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招聘单位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岗位名称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岗位代码</w:t>
            </w:r>
          </w:p>
        </w:tc>
        <w:tc>
          <w:tcPr>
            <w:tcW w:w="9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拟聘人数</w:t>
            </w:r>
          </w:p>
        </w:tc>
        <w:tc>
          <w:tcPr>
            <w:tcW w:w="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缴费人数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开考比例</w:t>
            </w:r>
          </w:p>
        </w:tc>
        <w:tc>
          <w:tcPr>
            <w:tcW w:w="1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核减或取消计划数</w:t>
            </w:r>
          </w:p>
        </w:tc>
        <w:tc>
          <w:tcPr>
            <w:tcW w:w="1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微软雅黑" w:hAnsi="微软雅黑" w:cs="宋体" w:hint="eastAsia"/>
                <w:color w:val="000000"/>
              </w:rPr>
              <w:t>现保留开考计划数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舒城县住房和城乡建设局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舒城县土地和房屋征收服务中心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舒城县农业农村局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舒城县农业建设项目管理服务中心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舒城县农业农村局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舒城县农业建设项目管理服务中心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舒城县农业农村局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舒城县庐镇乡农业综合服务中心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130B1" w:rsidRPr="003130B1" w:rsidTr="003130B1">
        <w:trPr>
          <w:trHeight w:val="1039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舒城县卫生健康委员会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舒城县妇幼保健计划生育服务中心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舒城县卫生健康委员会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舒城县疾病预防控制中心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舒城县卫生健康委员会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舒城县疾病预防控制中心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舒城县卫生健康委员会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舒城县疾病预防控制中心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舒城县卫生健康委员会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舒城县中医院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舒城县林业局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舒城县乡镇林业站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舒城县城管执法局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舒城县物业管理服务中心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130B1" w:rsidRPr="003130B1" w:rsidTr="003130B1">
        <w:trPr>
          <w:trHeight w:val="855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舒城县教育局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舒城职业学校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0904099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130B1" w:rsidRPr="003130B1" w:rsidTr="003130B1">
        <w:trPr>
          <w:trHeight w:val="1050"/>
        </w:trPr>
        <w:tc>
          <w:tcPr>
            <w:tcW w:w="13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舒城县教育局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舒城县幼儿园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0904102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</w:rPr>
              <w:t>1:2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宋体" w:eastAsia="宋体" w:hAnsi="宋体" w:cs="宋体" w:hint="eastAsia"/>
                <w:b/>
                <w:bCs/>
                <w:color w:val="000000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130B1" w:rsidRPr="003130B1" w:rsidRDefault="003130B1" w:rsidP="003130B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130B1">
              <w:rPr>
                <w:rFonts w:ascii="Arial" w:eastAsia="宋体" w:hAnsi="Arial" w:cs="Arial"/>
                <w:color w:val="000000"/>
                <w:sz w:val="20"/>
                <w:szCs w:val="20"/>
              </w:rPr>
              <w:t>33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30B1"/>
    <w:rsid w:val="003130B1"/>
    <w:rsid w:val="00323B43"/>
    <w:rsid w:val="003D37D8"/>
    <w:rsid w:val="003D7A79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2020-06-28T07:37:00Z</dcterms:created>
  <dcterms:modified xsi:type="dcterms:W3CDTF">2020-06-28T07:38:00Z</dcterms:modified>
</cp:coreProperties>
</file>