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60" w:type="dxa"/>
        <w:tblInd w:w="1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66"/>
        <w:gridCol w:w="1290"/>
        <w:gridCol w:w="874"/>
        <w:gridCol w:w="4830"/>
      </w:tblGrid>
      <w:tr w:rsidR="00C7529F" w:rsidRPr="00C7529F" w:rsidTr="00C7529F">
        <w:trPr>
          <w:trHeight w:val="90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宋体" w:eastAsia="宋体" w:hAnsi="宋体" w:cs="宋体" w:hint="eastAsia"/>
                <w:b/>
                <w:bCs/>
                <w:color w:val="444444"/>
              </w:rPr>
              <w:t>申请部门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宋体" w:eastAsia="宋体" w:hAnsi="宋体" w:cs="宋体" w:hint="eastAsia"/>
                <w:b/>
                <w:bCs/>
                <w:color w:val="444444"/>
              </w:rPr>
              <w:t>岗位类别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宋体" w:eastAsia="宋体" w:hAnsi="宋体" w:cs="宋体" w:hint="eastAsia"/>
                <w:b/>
                <w:bCs/>
                <w:color w:val="444444"/>
              </w:rPr>
              <w:t>招聘人数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beforeAutospacing="1" w:after="100" w:afterAutospacing="1" w:line="90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宋体" w:eastAsia="宋体" w:hAnsi="宋体" w:cs="宋体" w:hint="eastAsia"/>
                <w:b/>
                <w:bCs/>
                <w:color w:val="444444"/>
              </w:rPr>
              <w:t>招聘条件</w:t>
            </w:r>
          </w:p>
        </w:tc>
      </w:tr>
      <w:tr w:rsidR="00C7529F" w:rsidRPr="00C7529F" w:rsidTr="00C7529F">
        <w:trPr>
          <w:trHeight w:val="1619"/>
        </w:trPr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  <w:t>国际商学院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金融学专业教师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1</w:t>
            </w:r>
            <w:r w:rsidRPr="00C7529F">
              <w:rPr>
                <w:rFonts w:eastAsia="宋体" w:cs="Tahoma"/>
                <w:color w:val="444444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1.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全日制硕士研究生以上学历；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2.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能胜任经济学、金融学相关课程的教学工作；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3.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有相关工作经历者优先；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4.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具备相关资格证书者优先；</w:t>
            </w:r>
          </w:p>
        </w:tc>
      </w:tr>
      <w:tr w:rsidR="00C7529F" w:rsidRPr="00C7529F" w:rsidTr="00C7529F">
        <w:trPr>
          <w:trHeight w:val="1870"/>
        </w:trPr>
        <w:tc>
          <w:tcPr>
            <w:tcW w:w="11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after="0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工商管理专业教师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1.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全日制硕士研究生以上学历；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2.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能胜任工商管理类、市场营销类、统计学课程的教学工作；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3.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有相关工作经历者优先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4.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具备相关资格证书者优先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</w:tc>
      </w:tr>
      <w:tr w:rsidR="00C7529F" w:rsidRPr="00C7529F" w:rsidTr="00C7529F">
        <w:trPr>
          <w:trHeight w:val="2182"/>
        </w:trPr>
        <w:tc>
          <w:tcPr>
            <w:tcW w:w="11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after="0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会计学专业教师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1.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全日制硕士研究生以上学历；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2.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能够胜任会计学、审计学、财务管理学等相关课程的教学工作，有海外留学背景或持有</w:t>
            </w:r>
            <w:r w:rsidRPr="00C7529F">
              <w:rPr>
                <w:rFonts w:ascii="Calibri" w:eastAsia="宋体" w:hAnsi="Calibri" w:cs="Calibri"/>
                <w:color w:val="444444"/>
                <w:kern w:val="2"/>
                <w:sz w:val="21"/>
                <w:szCs w:val="21"/>
              </w:rPr>
              <w:t>ACCA</w:t>
            </w:r>
            <w:r w:rsidRPr="00C7529F">
              <w:rPr>
                <w:rFonts w:ascii="宋体" w:eastAsia="宋体" w:hAnsi="宋体" w:cs="Times New Roman" w:hint="eastAsia"/>
                <w:color w:val="444444"/>
                <w:kern w:val="2"/>
                <w:sz w:val="21"/>
                <w:szCs w:val="21"/>
              </w:rPr>
              <w:t>或</w:t>
            </w:r>
            <w:r w:rsidRPr="00C7529F">
              <w:rPr>
                <w:rFonts w:ascii="Calibri" w:eastAsia="宋体" w:hAnsi="Calibri" w:cs="Calibri"/>
                <w:color w:val="444444"/>
                <w:kern w:val="2"/>
                <w:sz w:val="21"/>
                <w:szCs w:val="21"/>
              </w:rPr>
              <w:t>CIMA</w:t>
            </w:r>
            <w:r w:rsidRPr="00C7529F">
              <w:rPr>
                <w:rFonts w:ascii="宋体" w:eastAsia="宋体" w:hAnsi="宋体" w:cs="Times New Roman" w:hint="eastAsia"/>
                <w:color w:val="444444"/>
                <w:kern w:val="2"/>
                <w:sz w:val="21"/>
                <w:szCs w:val="21"/>
              </w:rPr>
              <w:t>证书者优先；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3.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有相关工作经历者优先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4.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具备相关资格证书者优先</w:t>
            </w:r>
          </w:p>
        </w:tc>
      </w:tr>
      <w:tr w:rsidR="00C7529F" w:rsidRPr="00C7529F" w:rsidTr="00C7529F">
        <w:trPr>
          <w:trHeight w:val="2214"/>
        </w:trPr>
        <w:tc>
          <w:tcPr>
            <w:tcW w:w="11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after="0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电子商务专业教师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1.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全日制硕士研究生以上学历；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2.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电子商务专业，需要懂跨境业务和平台，最好有实际运营经验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3.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能够独立操作运营跨境电商平台，优化产品信息，店铺数据分析，站内外推广引流等；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熟悉跨境电商线上和线下的各个环节；熟悉阿里巴巴国际站、速卖通、</w:t>
            </w:r>
            <w:r w:rsidRPr="00C7529F">
              <w:rPr>
                <w:rFonts w:ascii="Calibri" w:eastAsia="宋体" w:hAnsi="Calibri" w:cs="Calibri"/>
                <w:color w:val="444444"/>
                <w:kern w:val="2"/>
                <w:sz w:val="21"/>
                <w:szCs w:val="21"/>
              </w:rPr>
              <w:t>wish</w:t>
            </w:r>
            <w:r w:rsidRPr="00C7529F">
              <w:rPr>
                <w:rFonts w:ascii="宋体" w:eastAsia="宋体" w:hAnsi="宋体" w:cs="Times New Roman" w:hint="eastAsia"/>
                <w:color w:val="444444"/>
                <w:kern w:val="2"/>
                <w:sz w:val="21"/>
                <w:szCs w:val="21"/>
              </w:rPr>
              <w:t>、亚马逊和敦煌网等</w:t>
            </w:r>
            <w:r w:rsidRPr="00C7529F">
              <w:rPr>
                <w:rFonts w:ascii="Calibri" w:eastAsia="宋体" w:hAnsi="Calibri" w:cs="Calibri"/>
                <w:color w:val="444444"/>
                <w:kern w:val="2"/>
                <w:sz w:val="21"/>
                <w:szCs w:val="21"/>
              </w:rPr>
              <w:t>B2B</w:t>
            </w:r>
            <w:r w:rsidRPr="00C7529F">
              <w:rPr>
                <w:rFonts w:ascii="宋体" w:eastAsia="宋体" w:hAnsi="宋体" w:cs="Times New Roman" w:hint="eastAsia"/>
                <w:color w:val="444444"/>
                <w:kern w:val="2"/>
                <w:sz w:val="21"/>
                <w:szCs w:val="21"/>
              </w:rPr>
              <w:t>和</w:t>
            </w:r>
            <w:r w:rsidRPr="00C7529F">
              <w:rPr>
                <w:rFonts w:ascii="Calibri" w:eastAsia="宋体" w:hAnsi="Calibri" w:cs="Calibri"/>
                <w:color w:val="444444"/>
                <w:kern w:val="2"/>
                <w:sz w:val="21"/>
                <w:szCs w:val="21"/>
              </w:rPr>
              <w:t>B2C</w:t>
            </w:r>
            <w:r w:rsidRPr="00C7529F">
              <w:rPr>
                <w:rFonts w:ascii="宋体" w:eastAsia="宋体" w:hAnsi="宋体" w:cs="Times New Roman" w:hint="eastAsia"/>
                <w:color w:val="444444"/>
                <w:kern w:val="2"/>
                <w:sz w:val="21"/>
                <w:szCs w:val="21"/>
              </w:rPr>
              <w:t>跨境电商平台操作流程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4.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有相关工作经历者优先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5.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具备相关资格证书者优先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</w:tc>
      </w:tr>
      <w:tr w:rsidR="00C7529F" w:rsidRPr="00C7529F" w:rsidTr="00C7529F">
        <w:trPr>
          <w:trHeight w:val="739"/>
        </w:trPr>
        <w:tc>
          <w:tcPr>
            <w:tcW w:w="11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after="0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实验室管理员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100" w:after="100" w:line="375" w:lineRule="atLeast"/>
              <w:jc w:val="center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Arial" w:hint="eastAsia"/>
                <w:color w:val="444444"/>
                <w:kern w:val="2"/>
                <w:sz w:val="24"/>
                <w:szCs w:val="24"/>
              </w:rPr>
              <w:t>1</w:t>
            </w:r>
          </w:p>
        </w:tc>
        <w:tc>
          <w:tcPr>
            <w:tcW w:w="4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 w:hint="eastAsia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 xml:space="preserve">1. 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全日制大学本科以上学历；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2.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计算机专业或相关专业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3.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负责国际商学院实验室机房的维护与管理，协助做好资产管理相关工作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4.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负责国际商学院网站建设维护工作，并做好各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lastRenderedPageBreak/>
              <w:t>专业信息化建设的技术支持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5.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有相关工作经历者优先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；</w:t>
            </w:r>
          </w:p>
          <w:p w:rsidR="00C7529F" w:rsidRPr="00C7529F" w:rsidRDefault="00C7529F" w:rsidP="00C7529F">
            <w:pPr>
              <w:adjustRightInd/>
              <w:snapToGrid/>
              <w:spacing w:before="75" w:after="75" w:line="375" w:lineRule="atLeast"/>
              <w:rPr>
                <w:rFonts w:ascii="宋体" w:eastAsia="宋体" w:hAnsi="宋体" w:cs="宋体"/>
                <w:color w:val="444444"/>
                <w:sz w:val="24"/>
                <w:szCs w:val="24"/>
              </w:rPr>
            </w:pP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 xml:space="preserve">6. </w:t>
            </w:r>
            <w:r w:rsidRPr="00C7529F">
              <w:rPr>
                <w:rFonts w:ascii="Calibri" w:eastAsia="宋体" w:hAnsi="Calibri" w:cs="Times New Roman"/>
                <w:color w:val="444444"/>
                <w:kern w:val="2"/>
                <w:sz w:val="21"/>
                <w:szCs w:val="21"/>
              </w:rPr>
              <w:t>具备相关资格证书者优先</w:t>
            </w:r>
            <w:r w:rsidRPr="00C7529F">
              <w:rPr>
                <w:rFonts w:ascii="Calibri" w:eastAsia="宋体" w:hAnsi="Calibri" w:cs="Times New Roman" w:hint="eastAsia"/>
                <w:color w:val="444444"/>
                <w:kern w:val="2"/>
                <w:sz w:val="21"/>
                <w:szCs w:val="21"/>
              </w:rPr>
              <w:t>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529F"/>
    <w:rsid w:val="00323B43"/>
    <w:rsid w:val="003D37D8"/>
    <w:rsid w:val="004358AB"/>
    <w:rsid w:val="0064020C"/>
    <w:rsid w:val="00803995"/>
    <w:rsid w:val="008811B0"/>
    <w:rsid w:val="008B7726"/>
    <w:rsid w:val="00C7529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31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6778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1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2020-06-20T06:15:00Z</dcterms:created>
  <dcterms:modified xsi:type="dcterms:W3CDTF">2020-06-20T06:16:00Z</dcterms:modified>
</cp:coreProperties>
</file>