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44"/>
          <w:szCs w:val="44"/>
        </w:rPr>
      </w:pPr>
      <w:r>
        <w:rPr>
          <w:rFonts w:hint="eastAsia"/>
          <w:sz w:val="44"/>
          <w:szCs w:val="44"/>
        </w:rPr>
        <w:t>福建省机关事业单位招考专业指导目录（2020年）</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jc w:val="both"/>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rPr>
        <w:t>为规范我省机关事业单位招考中的专业条件设置和审核工作，参考教育部颁布的高校专业目录，结合我省实际，制定本专业指导目录。招考单位和主管部门应本着“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 w:hAnsi="仿宋" w:eastAsia="仿宋" w:cs="仿宋"/>
          <w:sz w:val="30"/>
          <w:szCs w:val="30"/>
        </w:rPr>
      </w:pPr>
      <w:r>
        <w:rPr>
          <w:rFonts w:hint="eastAsia" w:ascii="仿宋" w:hAnsi="仿宋" w:eastAsia="仿宋" w:cs="仿宋"/>
          <w:sz w:val="30"/>
          <w:szCs w:val="30"/>
        </w:rPr>
        <w:t>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仿宋" w:hAnsi="仿宋" w:eastAsia="仿宋" w:cs="仿宋"/>
          <w:sz w:val="30"/>
          <w:szCs w:val="30"/>
        </w:rPr>
      </w:pPr>
      <w:r>
        <w:rPr>
          <w:rFonts w:hint="eastAsia" w:ascii="仿宋" w:hAnsi="仿宋" w:eastAsia="仿宋" w:cs="仿宋"/>
          <w:sz w:val="30"/>
          <w:szCs w:val="30"/>
        </w:rPr>
        <w:t>本目录由招录（聘）主管部门负责解释。</w:t>
      </w:r>
    </w:p>
    <w:p>
      <w:pPr>
        <w:keepNext w:val="0"/>
        <w:keepLines w:val="0"/>
        <w:widowControl/>
        <w:suppressLineNumbers w:val="0"/>
        <w:shd w:val="clear" w:fill="FEFEFE"/>
        <w:spacing w:line="360" w:lineRule="atLeast"/>
        <w:ind w:left="0" w:firstLine="440"/>
        <w:jc w:val="left"/>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7"/>
          <w:szCs w:val="27"/>
          <w:shd w:val="clear" w:fill="FEFEFE"/>
          <w:lang w:val="en-US" w:eastAsia="zh-CN" w:bidi="ar"/>
        </w:rPr>
        <w:t> </w:t>
      </w:r>
    </w:p>
    <w:tbl>
      <w:tblPr>
        <w:tblW w:w="5000" w:type="pct"/>
        <w:tblInd w:w="0" w:type="dxa"/>
        <w:shd w:val="clear" w:color="auto" w:fill="FEFEFE"/>
        <w:tblLayout w:type="autofit"/>
        <w:tblCellMar>
          <w:top w:w="30" w:type="dxa"/>
          <w:left w:w="30" w:type="dxa"/>
          <w:bottom w:w="30" w:type="dxa"/>
          <w:right w:w="30" w:type="dxa"/>
        </w:tblCellMar>
      </w:tblPr>
      <w:tblGrid>
        <w:gridCol w:w="8522"/>
      </w:tblGrid>
      <w:tr>
        <w:tblPrEx>
          <w:shd w:val="clear" w:color="auto" w:fill="FEFEFE"/>
          <w:tblCellMar>
            <w:top w:w="30" w:type="dxa"/>
            <w:left w:w="30" w:type="dxa"/>
            <w:bottom w:w="30" w:type="dxa"/>
            <w:right w:w="30" w:type="dxa"/>
          </w:tblCellMar>
        </w:tblPrEx>
        <w:tc>
          <w:tcPr>
            <w:tcW w:w="5000" w:type="pct"/>
            <w:tcBorders>
              <w:top w:val="single" w:color="auto" w:sz="8" w:space="0"/>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firstLine="0"/>
              <w:jc w:val="center"/>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  </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一、哲学、文学、历史学大类</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firstLine="0"/>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1.</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哲学类：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哲学，逻辑学，宗教学，伦理学，马克思主义哲学，中国哲学，外国哲学，美学，科学技术哲学，科学技术史</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2.</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中国语言文学类：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firstLine="0"/>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3.</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少数民族语言文学类：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中国少数民族语言文学（藏语言文学，蒙古语言文学，维吾尔语言文学，朝鲜语言文学，哈萨克语言文学等），中国少数民族语言文化</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firstLine="0"/>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4.</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外国语言文学类：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nil"/>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5.</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新闻传播学类：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w:t>
            </w:r>
          </w:p>
        </w:tc>
      </w:tr>
      <w:tr>
        <w:tblPrEx>
          <w:shd w:val="clear" w:color="auto" w:fill="FEFEFE"/>
          <w:tblCellMar>
            <w:top w:w="30" w:type="dxa"/>
            <w:left w:w="30" w:type="dxa"/>
            <w:bottom w:w="30" w:type="dxa"/>
            <w:right w:w="30" w:type="dxa"/>
          </w:tblCellMar>
        </w:tblPrEx>
        <w:tc>
          <w:tcPr>
            <w:tcW w:w="5000" w:type="pct"/>
            <w:tcBorders>
              <w:top w:val="single" w:color="auto" w:sz="8" w:space="0"/>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6.</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艺术设计类：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动漫设计与制作，三维动画设计</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7.</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表演艺术类：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戏剧与影视学，音响工程，主持与播音（艺术），影视学，影视表演，钢琴伴奏，钢琴调律，乐器维护服务，乐器维修技术（艺术），服装表演，模特与礼仪，杂技表演，表演艺术，戏曲，戏曲表演，主持与播音（艺术），声乐，艺术设计（音乐方向），中国古典舞表演</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8.</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历史学类：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firstLine="0"/>
              <w:jc w:val="center"/>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二、经济学、管理学大类</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9.</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经济贸易类：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10.</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财政金融类：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11.</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统计学类：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统计学（含各类专业统计调查），统计，应用数理统计，应用统计（学），经济统计学，</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数学类相关专业（</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数学，数学与应用数学，信息与计算科学，数理基础科学，概率论与数理统计，应用数学，数理经济与数理金融），计划统计、经营计划统计，经济统计与分析，经济管理统计，调查与分析，应用统计硕士</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12.</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管理科学与工程类：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13.</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工商管理类：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w:t>
            </w:r>
            <w:r>
              <w:rPr>
                <w:rFonts w:hint="eastAsia" w:ascii="微软雅黑" w:hAnsi="微软雅黑" w:eastAsia="微软雅黑" w:cs="微软雅黑"/>
                <w:i w:val="0"/>
                <w:caps w:val="0"/>
                <w:color w:val="000000"/>
                <w:spacing w:val="-10"/>
                <w:kern w:val="0"/>
                <w:sz w:val="24"/>
                <w:szCs w:val="24"/>
                <w:bdr w:val="none" w:color="auto" w:sz="0" w:space="0"/>
                <w:lang w:val="en-US" w:eastAsia="zh-CN" w:bidi="ar"/>
              </w:rPr>
              <w:t>国际企业管理，</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14.</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电商物流类：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电子商务，电子商务及法律，商务信息学，物流，物流管理，物流工程等工程硕士，采购（供应）管理，国际物流，现代物流管理，物流信息，物流信息管理，电子商务物流，物流工程与管理</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15.</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旅游餐饮类：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16.</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会计与审计类：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会计硕士，会计（学），审计学，审计（实务），财务管理，财务会计(教育)，国际会计，会计（财务）电算化，会计与统计核算，财务信息管理，工业（企业）会计等专业会计，</w:t>
            </w:r>
            <w:r>
              <w:rPr>
                <w:rFonts w:hint="eastAsia" w:ascii="微软雅黑" w:hAnsi="微软雅黑" w:eastAsia="微软雅黑" w:cs="微软雅黑"/>
                <w:i w:val="0"/>
                <w:caps w:val="0"/>
                <w:color w:val="000000"/>
                <w:spacing w:val="-10"/>
                <w:kern w:val="0"/>
                <w:sz w:val="24"/>
                <w:szCs w:val="24"/>
                <w:bdr w:val="none" w:color="auto" w:sz="0" w:space="0"/>
                <w:lang w:val="en-US" w:eastAsia="zh-CN" w:bidi="ar"/>
              </w:rPr>
              <w:t>企业财务管理，</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注册会计师，会计电算化，会计与审计，审计实务，统计实务，电脑与财会，税务会计，建设投资与审计，工程财务管理，建筑财务会计，营销与会计，经济管理（含会计电算化），企业会计与税务，涉外会计，工商管理（会计学），审计硕士，税务硕士，会计硕士</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17.</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公共管理类：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firstLine="0"/>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18.</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卫生管理类：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卫生监督，卫生信息管理，公共卫生管理，医学文秘，医院管理，公共卫生硕士，社会医学与卫生事业管理，公共事业管理（卫生管理方向，或医药卫生系、院、校所设公共管理相关专业），社会发展与药事管理，健康服务与管理</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19.</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农业经济管理类：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20.</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图书档案学类：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图书馆学，档案(学)，信息资源管理，情报学，信息管理与信息系统，图书档案管理，图书情报硕士</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firstLine="0"/>
              <w:jc w:val="center"/>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三、法学大类</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6" w:firstLine="0"/>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lang w:val="en-US" w:eastAsia="zh-CN" w:bidi="ar"/>
              </w:rPr>
              <w:t>21.</w:t>
            </w:r>
            <w:r>
              <w:rPr>
                <w:rFonts w:hint="eastAsia" w:ascii="微软雅黑" w:hAnsi="微软雅黑" w:eastAsia="微软雅黑" w:cs="微软雅黑"/>
                <w:b/>
                <w:i w:val="0"/>
                <w:caps w:val="0"/>
                <w:color w:val="000000"/>
                <w:spacing w:val="0"/>
                <w:kern w:val="0"/>
                <w:sz w:val="24"/>
                <w:szCs w:val="24"/>
                <w:lang w:val="en-US" w:eastAsia="zh-CN" w:bidi="ar"/>
              </w:rPr>
              <w:t>法学类：</w:t>
            </w:r>
            <w:r>
              <w:rPr>
                <w:rFonts w:hint="eastAsia" w:ascii="微软雅黑" w:hAnsi="微软雅黑" w:eastAsia="微软雅黑" w:cs="微软雅黑"/>
                <w:i w:val="0"/>
                <w:caps w:val="0"/>
                <w:color w:val="000000"/>
                <w:spacing w:val="0"/>
                <w:kern w:val="0"/>
                <w:sz w:val="24"/>
                <w:szCs w:val="24"/>
                <w:lang w:val="en-US" w:eastAsia="zh-CN" w:bidi="ar"/>
              </w:rPr>
              <w:t>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法学硕士，社会法</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22.</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监所管理类：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23.</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马克思主义理论类：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24.</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社会学类：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25.</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民族宗教类：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民族学，宗教学，中国少数民族语言文学，民族理论与民族政策，马克思主义民族理论与政策，中国少数民族经济，中国少数民族史，中国少数民族艺术</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26.</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政治学类：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6"/>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27.</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公安学类：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6" w:beforeAutospacing="0" w:after="0" w:afterAutospacing="0" w:line="380" w:lineRule="exact"/>
              <w:ind w:left="-6" w:right="0" w:firstLine="0"/>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lang w:val="en-US" w:eastAsia="zh-CN" w:bidi="ar"/>
              </w:rPr>
              <w:t>注1：福建省警察学院2007年（含2007年）之前招收的法律专业属公安学类</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6"/>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注2：“</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理学、工学大类”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中的“31.公安技术类”也可报考公安学类</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firstLine="0"/>
              <w:jc w:val="center"/>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四、教育学大类</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28.</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教育学类：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应用心理硕士，汉语国际教育硕士</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29.</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体育学类：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30.</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职业技术教育类：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firstLine="0"/>
              <w:jc w:val="center"/>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五、理学、工学大类</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31.</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公安技术类：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32.</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数学类：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数学，数学与应用数学，信息与计算科学，数理基础科学，基础数学，计算数学，概率论与数理统计，应用数学，运筹学与控制论，学科教学（数学），数理经济与数理金融，计算物理与数值分析</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33.</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物理学类：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物理学，应用物理学，核物理，声学，理论物理，粒子物理与原子核物理，原子与分子物理，等离子体物理，凝聚态物理，光学，光学工程，无线电物理，学科教学（物理），物理电子学，能源与材料物理，计算物理与数值分析</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34.</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化学类：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化学，应用化学，化学生物学，分子科学与工程，化学分析技术，学科教学（化学），无机化学，分析化学，有机化学，物理化学，高分子化学与物理，材料化学，材料物流与化学，环境化学，电化学，催化化学，物构化学，农药学，放射化学，化学信息，化学基地班，食品安全与药物化学，资源循环科学与工程</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35.</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生物科学类：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36.</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天文学类：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天文学，天体物理，天体测量与天体力学</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37.</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地质学类：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地质学，地球化学，矿物学、岩石学、矿床学，古生物学及地层学，构造地质学，第四纪地质学</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38.</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地理科学类：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39.</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地球物理学类：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地球物理学，地球与空间科学，空间科学与技术，固体地球物理学，空间物理学，信息技术与地球物理，应用地球物理，空间信息与数字技术</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40.</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大气科学类：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大气科学，应用气象学，气象学，大气物理学与大气环境，大气科学技术，大气探测技术，应用气象技术，防雷技术</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41.</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海洋科学类：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海洋科学，海洋技术，海洋资源与环境，海洋管理，军事海洋学，海洋生物资源与环境，物理海洋学，海洋化学，海洋生物学，海洋地质，海岸带综合管理，海洋物理（学）</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42.</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心理学类：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心理学，应用心理学（含临床心理学方向，犯罪心理学，社会心理学，心理咨询等），基础心理学，发展与教育心理学，人格心理学，认知神经科学，临床心理学，应用心理硕士</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43.</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系统科学类：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系统理论，系统科学与工程，系统分析与集成</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44.</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地矿类：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45.</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材料类：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46.</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机械类：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47.</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仪器仪表类：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测控技术与仪器，电子信息技术及仪器</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精密仪器及机械，测试计量技术及仪器，仪器科学与技术,工程硕士（仪器仪表工程），电子测量技术与仪器</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48.</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能源动力类：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工程热物理，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动力工程</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49.</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电子信息类：通信信息类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50.</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通信信息类：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51.</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电气自动化类：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  </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52.</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计算机科学与技术类：计算机硬件技术类，计算机软件技术类，计算机网络技术类，计算机信息管理类，计算机多媒体技术类，计算机专门应用类</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53. </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计算机软件技术类：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54. </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计算机网络技术类：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55. </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计算机信息管理类：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56.</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计算机多媒体技术类：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数字媒体(技术)，计算机多媒体制作，数字游戏设计，电脑游戏技术，影视艺术技术，计算机多媒体技术，图形图像制作，多媒体技术，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57. </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计算机硬件技术类：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技术，计算机与邮政通信，数据通信与因特网，计算机邮政通信，电子与通信工程，计算机技术，集成电路工程，控制科学与工程，电气工程与智能控制，控制工程，智能电网信息工程，电气工程与智能控制，自动控制，物联网</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58. </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计算机专门应用类：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59. </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土建类：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w:t>
            </w:r>
            <w:r>
              <w:rPr>
                <w:rFonts w:hint="eastAsia" w:ascii="微软雅黑" w:hAnsi="微软雅黑" w:eastAsia="微软雅黑" w:cs="微软雅黑"/>
                <w:i w:val="0"/>
                <w:caps w:val="0"/>
                <w:color w:val="000000"/>
                <w:spacing w:val="-10"/>
                <w:kern w:val="0"/>
                <w:sz w:val="24"/>
                <w:szCs w:val="24"/>
                <w:bdr w:val="none" w:color="auto" w:sz="0" w:space="0"/>
                <w:lang w:val="en-US" w:eastAsia="zh-CN" w:bidi="ar"/>
              </w:rPr>
              <w:t>房屋建筑，</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60.</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水利类：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61.</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测绘类：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62.</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环境生态类：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63.</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环境安全技术类：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安全工程，安全科学与工程，灾害防治工程，雷电防护科学与技术，工业环保与安全技术，救援技术，安全技术管理，城市应急救援辅助决策技术，城市检测与工程技术，室内检测与控制技术</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64.</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化工与制药类：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65.</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交通运输类：交通运输综合管理类，交通运输装备类，公路运输类，铁道运输类，城市轨道运输类，水上运输类，民航运输类，港口运输类，管道运输类</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66.</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交通运输综合管理类：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交通运输，交通工程，物流工程，交通信息工程及控制，交通运输规划与管理，交通设备与控制工程，救助与打捞工程，交通运输工程，物流工程与管理</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67.</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交通运输装备类：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交通设备信息工程，交通建设与装备，载运工具运用工程</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68.</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公路运输类：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69.</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铁道运输类：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70.</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城市轨道运输类：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道路与铁道工程，城市轨道交通车辆，城市轨道交通控制，城市轨道交通工程技术，城市轨道交通运营管理</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71.</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水上运输类：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6"/>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72.</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民航运输类：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73.</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港口运输类：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港口业务管理，港口物流设备与自动控制，集装箱运输管理，港口工程技术，报关与国际货运，港口与航运管理，港口机械应用技术，港口物流管理</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74.</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管道运输类：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管道工程技术，管道工程施工，管道运输管理，油气储运工程</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75.</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海洋工程类：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船舶与海洋工程，船舶与海洋结构物设计制造，轮机工程，运载工具运用工程，水声工程，海洋工程与技术，海洋资源开发技术，船舶电子电气工程</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76.</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食品科学与工程类：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77.</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纺织科学与工程类：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78.</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轻化工类：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79.</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包装印刷类：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80.</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航空航天类: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81.</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武器类：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82.</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工程力学类：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理论与应用力学，工程力学，工程结构分析</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一般力学与力学基础，固体力学，流体力学</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83.</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生物工程类：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生物工程，生物制药，生物医学工程</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生物系统工程，生物技术及应用，生物实验技术，生物化工工艺，微生物技术及应用，病原生物学生物工程，微生物学与生化药学</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84.</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农业工程类：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农业硕士，农业工程，农业机械化及其自动化，农业电气化（与自动化），农业建筑环境与能源工程，农业水利工程，农业机械化工程，农业水土工程，农业生物环境与能源工程</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85.</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林业工程类：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森林工程，木材科学与工程，林产化工，木材科学与技术，林产化学加工，林产化学加工工程，林产科学与化学工程</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86.</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光学工程类：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光学工程</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87.</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核科学与技术类：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核能科学与工程，核燃料循环与材料，核技术及应用，辐射防护及环境保护，核科学与技术，核工程与核技术，辐射防护与核安全，工程物理，核化工与核燃料</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center"/>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六、医学大类</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88.</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基础医学类：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基础医学，人体解剖与组织胚胎学，免疫学，病原生物学，病理生理学，航空、航天和航海医学，运动人体科学，医学实验学，分子生物医学，病理学与病理生理学，转化医学，再生医学</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89.</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公共卫生与预防医学类：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预防医学，食品卫生与营养学，妇幼保健医学，卫生监督，全球健康学，卫生检验，妇幼卫生，营养学，流行病与卫生统计学，劳动卫生与环境卫生学，儿少卫生与妇幼保健学，卫生毒理学，军事预防医学，社会医学与卫生事业管理，妇幼卫生，公共卫生与预防医学，公共卫生硕士，转化医学，再生医学，健康服务与管理</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90.</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临床医学类：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91.</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医学技术类：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放射医学，医学影像工程，假肢矫形工程，听力与言语康复学，康复物理治疗，康复作业治疗，医学信息学，生物医学工程</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92.</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中医学和中西医结合类：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含:推拿)，针灸学，中医文献，医古文，中西医临床医学，中西医结合基础，中西医结合临床，中医康复学，临床心理学，中西医结合康复学，中医康复技术</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93.</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法医学类：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法医学</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94.</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护理学类：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护理学，助产，护理，社区护理，中西医结合护理学，护理硕士</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95.</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药学类：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药学，药物制剂，社会发展与药事管理学，临床药学，药事管理，药物化学，海洋药学，药物分析学，药剂学，应用药学，微生物与生化药学，药理学，食品安全与药物化学，药物制剂技术，生药学，药学硕士</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96.</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中药学类：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中药（学），藏药学，中药资源与开发，蒙药学，中草药栽培与鉴定，生药学，中药制药，维药学(药剂方向) ，中药鉴定与质量检测技术，现代中药技术，中药学硕士</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firstLine="0"/>
              <w:jc w:val="center"/>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七、农学大类</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97.</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植物生产类：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农学，园艺(学)，植物保护，植物科学与技术，种子科学与工程，设施农业科学与工程，(植物)种质资源学，茶学，烟草(学)，应用生物科学，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渔业），茶叶生产加工技术，中草药栽培技术，烟草栽培技术，农产品质量检测，茶艺，绿色食品生产与经营，绿色食品生产与检测，药用植物栽培加工，食药用菌，园艺技术，花卉与景观园艺，设施农业技术，种子生产与经营</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98.</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森林资源类：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99.</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动物生产类：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动物科学，蚕学，蜂学，草业科学，畜牧，动物科学与技术，饲料与动物营养，特种动物养殖，蚕桑技术，实验动物养殖，动物遗传育种与繁殖，动物营养与饲料科学，特种经济动物饲养，农业推广硕士专业（养殖,草业）</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100.</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动物医学类：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动物医学，动物药学，动植物检疫，动物检疫检验，兽医（学），基础兽医学，预防兽医学，临床兽医学，兽医硕士，畜牧兽医，动物科学与动物医学，兽医医药，动物防疫与检疫，兽药生产与营销，宠物养护与疫病防治，宠物医学</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101.</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水产类：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水产养殖学，海洋渔业科学与技术，水族科学与技术，捕捞学，渔业资源，水产养殖，水产养殖技术，水生动植物保护，海洋捕捞技术，渔业综合技术，城市渔业，淡水渔业</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firstLine="0"/>
              <w:jc w:val="center"/>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八、军事学大类</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102.</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军事学类：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政治经济学，政治学，国际关系与安全，军事外交，中国语言文学，外国语言文学(外国军事)，军事历史，应用数学，军事气象学，军事海洋学，军事心理学，管理工程，系统工程</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军事思想，军事历史，战略学，军事战略学，战争动员学，军事硕士</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103.</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军事机械装备类：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w:t>
            </w:r>
            <w:bookmarkStart w:id="0" w:name="_GoBack"/>
            <w:bookmarkEnd w:id="0"/>
            <w:r>
              <w:rPr>
                <w:rFonts w:hint="eastAsia" w:ascii="微软雅黑" w:hAnsi="微软雅黑" w:eastAsia="微软雅黑" w:cs="微软雅黑"/>
                <w:i w:val="0"/>
                <w:caps w:val="0"/>
                <w:color w:val="000000"/>
                <w:spacing w:val="0"/>
                <w:kern w:val="0"/>
                <w:sz w:val="24"/>
                <w:szCs w:val="24"/>
                <w:bdr w:val="none" w:color="auto" w:sz="0" w:space="0"/>
                <w:lang w:val="en-US" w:eastAsia="zh-CN" w:bidi="ar"/>
              </w:rPr>
              <w:t>工程(机场工程)，野战给水工程，国防建筑设备工程，道路桥梁与渡河濒海工程，军用材料工程</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104.</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军事测绘遥感类：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测量工程，地图学与地理信息工程，工程物理，生化防护工程，国防工程与防护，伪装工程，舰船与海洋工程，飞行器系统与工程，空间工程，兵器工程，导弹工程，弹药工程，地雷爆破与破障工程</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105.</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军事控制测试类：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火力指挥与控制工程，测控工程，无人机运用工程，探测工程</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106.</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军事经济管理类：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军队财务管理，装备经济管理，军队审计，军队采办，军事组织编制学，军队管理学，部队政治工作，部队财务会计，部队后勤管理，军队政治工作学，军事后勤学，后方专业勤务</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107.</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兵种指挥类：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炮兵指挥，防空兵指挥，装甲兵指挥，工程兵指挥，防化兵指挥，联合战役学，军种战役学，合同战术学，兵种战术学，武警指挥</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108.</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航空航天指挥类：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航空飞行与指挥，地面领航与航空管制，航天指挥</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109.</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信息作战指挥类：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侦察与特种兵指挥，通信指挥，电子对抗指挥与工程，军事情报，作战信息管理，预警探测指挥，作战指挥学，军事运筹学，军事通信学，军事情报学，密码学，军事教育训练学</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80" w:lineRule="exact"/>
              <w:ind w:left="0" w:hanging="3"/>
              <w:jc w:val="left"/>
              <w:textAlignment w:val="auto"/>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110.</w:t>
            </w:r>
            <w:r>
              <w:rPr>
                <w:rFonts w:hint="eastAsia" w:ascii="微软雅黑" w:hAnsi="微软雅黑" w:eastAsia="微软雅黑" w:cs="微软雅黑"/>
                <w:b/>
                <w:i w:val="0"/>
                <w:caps w:val="0"/>
                <w:color w:val="000000"/>
                <w:spacing w:val="0"/>
                <w:kern w:val="0"/>
                <w:sz w:val="24"/>
                <w:szCs w:val="24"/>
                <w:bdr w:val="none" w:color="auto" w:sz="0" w:space="0"/>
                <w:lang w:val="en-US" w:eastAsia="zh-CN" w:bidi="ar"/>
              </w:rPr>
              <w:t>保障指挥类：</w:t>
            </w:r>
            <w:r>
              <w:rPr>
                <w:rFonts w:hint="eastAsia" w:ascii="微软雅黑" w:hAnsi="微软雅黑" w:eastAsia="微软雅黑" w:cs="微软雅黑"/>
                <w:i w:val="0"/>
                <w:caps w:val="0"/>
                <w:color w:val="000000"/>
                <w:spacing w:val="0"/>
                <w:kern w:val="0"/>
                <w:sz w:val="24"/>
                <w:szCs w:val="24"/>
                <w:bdr w:val="none" w:color="auto" w:sz="0" w:space="0"/>
                <w:lang w:val="en-US" w:eastAsia="zh-CN" w:bidi="ar"/>
              </w:rPr>
              <w:t>军事交通指挥与工程，汽车指挥，船艇指挥，航空兵场站指挥，国防工程指挥，装备保障指挥，军需勤务指挥，军事装备学</w:t>
            </w:r>
          </w:p>
        </w:tc>
      </w:tr>
    </w:tbl>
    <w:p>
      <w:pPr>
        <w:jc w:val="both"/>
        <w:rPr>
          <w:rFonts w:hint="eastAsia"/>
          <w:sz w:val="44"/>
          <w:szCs w:val="4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F542A3"/>
    <w:rsid w:val="39F542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2020-06-07T12:59:00Z</dcterms:created>
  <dc:creator>NJ</dc:creator>
  <cp:lastModifiedBy>NJ</cp:lastModifiedBy>
  <dcterms:modified xsi:type="dcterms:W3CDTF">2020-06-07T13:05:47Z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