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cs="宋体" w:asciiTheme="minorEastAsia" w:hAnsiTheme="minorEastAsia"/>
          <w:bCs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tbl>
      <w:tblPr>
        <w:tblStyle w:val="6"/>
        <w:tblW w:w="150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1"/>
        <w:gridCol w:w="631"/>
        <w:gridCol w:w="219"/>
        <w:gridCol w:w="624"/>
        <w:gridCol w:w="368"/>
        <w:gridCol w:w="204"/>
        <w:gridCol w:w="647"/>
        <w:gridCol w:w="2757"/>
        <w:gridCol w:w="942"/>
        <w:gridCol w:w="270"/>
        <w:gridCol w:w="653"/>
        <w:gridCol w:w="623"/>
        <w:gridCol w:w="1134"/>
        <w:gridCol w:w="1275"/>
        <w:gridCol w:w="422"/>
        <w:gridCol w:w="571"/>
        <w:gridCol w:w="200"/>
        <w:gridCol w:w="792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027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2020年清华大学附属中学（奥森校区、将台路校区）公开招聘岗位表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户籍/生源地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岗位类型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清华附中</w:t>
            </w: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（奥森校区、将台路校区）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语文教师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承担语文教学工作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社会人员要求本科及以上学历，应届毕业生要求硕士研究生及以上学历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北京市常住户口/生源不限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咨询电话：</w:t>
            </w: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 xml:space="preserve">61841850 </w:t>
            </w: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；</w:t>
            </w: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br w:type="textWrapping"/>
            </w: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联系人：</w:t>
            </w:r>
            <w:r>
              <w:rPr>
                <w:rFonts w:hint="eastAsia" w:ascii="Courier New" w:hAnsi="Courier New" w:eastAsia="宋体" w:cs="Courier New"/>
                <w:bCs/>
                <w:kern w:val="0"/>
                <w:sz w:val="18"/>
                <w:szCs w:val="18"/>
              </w:rPr>
              <w:t>彭</w:t>
            </w: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老师</w:t>
            </w:r>
            <w:r>
              <w:rPr>
                <w:rFonts w:hint="eastAsia" w:ascii="Courier New" w:hAnsi="Courier New" w:eastAsia="宋体" w:cs="Courier New"/>
                <w:bCs/>
                <w:kern w:val="0"/>
                <w:sz w:val="18"/>
                <w:szCs w:val="18"/>
              </w:rPr>
              <w:t>、程老师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数学教师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承担数学教学工作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2</w:t>
            </w:r>
          </w:p>
        </w:tc>
        <w:tc>
          <w:tcPr>
            <w:tcW w:w="2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社会人员要求本科及以上学历，应届毕业生要求硕士研究生及以上学历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北京市常住户口/生源不限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英语教师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承担英语教学工作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社会人员要求本科及以上学历，应届毕业生要求硕士研究生及以上学历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与所报岗位相同或相关专业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北京市常住户口/生源不限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七至十二级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</w:p>
        </w:tc>
      </w:tr>
    </w:tbl>
    <w:p>
      <w:pPr>
        <w:pStyle w:val="5"/>
        <w:spacing w:before="0" w:beforeAutospacing="0" w:after="0" w:afterAutospacing="0" w:line="520" w:lineRule="exact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418" w:right="1440" w:bottom="1418" w:left="1440" w:header="851" w:footer="992" w:gutter="0"/>
          <w:cols w:space="425" w:num="1"/>
          <w:docGrid w:type="lines" w:linePitch="312" w:charSpace="0"/>
        </w:sectPr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THeiti Light">
    <w:altName w:val="Arial Unicode MS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D7"/>
    <w:rsid w:val="000F5A7E"/>
    <w:rsid w:val="0031616C"/>
    <w:rsid w:val="00411E7F"/>
    <w:rsid w:val="00420AB3"/>
    <w:rsid w:val="00471C0B"/>
    <w:rsid w:val="007236B7"/>
    <w:rsid w:val="00A11ED7"/>
    <w:rsid w:val="00A16E17"/>
    <w:rsid w:val="00A541A9"/>
    <w:rsid w:val="00AB7620"/>
    <w:rsid w:val="0D06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2 Char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195</Words>
  <Characters>1115</Characters>
  <Lines>9</Lines>
  <Paragraphs>2</Paragraphs>
  <TotalTime>10</TotalTime>
  <ScaleCrop>false</ScaleCrop>
  <LinksUpToDate>false</LinksUpToDate>
  <CharactersWithSpaces>1308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2020-05-12T02:10:00Z</dcterms:created>
  <dc:creator>Microsoft Office 用户</dc:creator>
  <cp:lastModifiedBy>Administrator</cp:lastModifiedBy>
  <dcterms:modified xsi:type="dcterms:W3CDTF">2020-05-26T08:00:57Z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