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00" w:type="pct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5"/>
      </w:tblGrid>
      <w:tr w:rsidR="00D71562" w:rsidRPr="00D71562" w:rsidTr="00D71562">
        <w:trPr>
          <w:tblCellSpacing w:w="15" w:type="dxa"/>
          <w:jc w:val="center"/>
        </w:trPr>
        <w:tc>
          <w:tcPr>
            <w:tcW w:w="9000" w:type="dxa"/>
            <w:shd w:val="clear" w:color="auto" w:fill="FFFFFF"/>
            <w:vAlign w:val="center"/>
            <w:hideMark/>
          </w:tcPr>
          <w:p w:rsidR="00D71562" w:rsidRPr="00D71562" w:rsidRDefault="00D71562" w:rsidP="00D71562">
            <w:pPr>
              <w:widowControl/>
              <w:spacing w:line="450" w:lineRule="atLeast"/>
              <w:jc w:val="center"/>
              <w:rPr>
                <w:rFonts w:ascii="Microsoft Yahei" w:eastAsia="宋体" w:hAnsi="Microsoft Yahei" w:cs="宋体"/>
                <w:color w:val="333333"/>
                <w:kern w:val="0"/>
                <w:sz w:val="38"/>
                <w:szCs w:val="38"/>
              </w:rPr>
            </w:pPr>
            <w:r w:rsidRPr="00D71562">
              <w:rPr>
                <w:rFonts w:ascii="Microsoft Yahei" w:eastAsia="宋体" w:hAnsi="Microsoft Yahei" w:cs="宋体"/>
                <w:color w:val="333333"/>
                <w:kern w:val="0"/>
                <w:sz w:val="38"/>
                <w:szCs w:val="38"/>
              </w:rPr>
              <w:t>中共绍兴市委组织部</w:t>
            </w:r>
            <w:r w:rsidRPr="00D71562">
              <w:rPr>
                <w:rFonts w:ascii="Microsoft Yahei" w:eastAsia="宋体" w:hAnsi="Microsoft Yahei" w:cs="宋体"/>
                <w:color w:val="333333"/>
                <w:kern w:val="0"/>
                <w:sz w:val="38"/>
                <w:szCs w:val="38"/>
              </w:rPr>
              <w:t xml:space="preserve"> </w:t>
            </w:r>
            <w:r w:rsidRPr="00D71562">
              <w:rPr>
                <w:rFonts w:ascii="Microsoft Yahei" w:eastAsia="宋体" w:hAnsi="Microsoft Yahei" w:cs="宋体"/>
                <w:color w:val="333333"/>
                <w:kern w:val="0"/>
                <w:sz w:val="38"/>
                <w:szCs w:val="38"/>
              </w:rPr>
              <w:t>绍兴市人力资源和社会保障局关于</w:t>
            </w:r>
            <w:r w:rsidRPr="00D71562">
              <w:rPr>
                <w:rFonts w:ascii="Microsoft Yahei" w:eastAsia="宋体" w:hAnsi="Microsoft Yahei" w:cs="宋体"/>
                <w:color w:val="333333"/>
                <w:kern w:val="0"/>
                <w:sz w:val="38"/>
                <w:szCs w:val="38"/>
              </w:rPr>
              <w:t>2020</w:t>
            </w:r>
            <w:r w:rsidRPr="00D71562">
              <w:rPr>
                <w:rFonts w:ascii="Microsoft Yahei" w:eastAsia="宋体" w:hAnsi="Microsoft Yahei" w:cs="宋体"/>
                <w:color w:val="333333"/>
                <w:kern w:val="0"/>
                <w:sz w:val="38"/>
                <w:szCs w:val="38"/>
              </w:rPr>
              <w:t>年第一次公开招聘事业单位工作人员报名情况和取消、核减招聘岗位信息的公告</w:t>
            </w:r>
          </w:p>
        </w:tc>
      </w:tr>
      <w:tr w:rsidR="00D71562" w:rsidRPr="00D71562" w:rsidTr="00D71562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D71562" w:rsidRPr="00D71562" w:rsidRDefault="00D71562" w:rsidP="00D71562">
            <w:pPr>
              <w:widowControl/>
              <w:spacing w:before="75" w:after="75"/>
              <w:jc w:val="center"/>
              <w:rPr>
                <w:rFonts w:ascii="Microsoft Yahei" w:eastAsia="宋体" w:hAnsi="Microsoft Yahei" w:cs="宋体"/>
                <w:color w:val="000000"/>
                <w:kern w:val="0"/>
                <w:sz w:val="30"/>
                <w:szCs w:val="30"/>
              </w:rPr>
            </w:pPr>
          </w:p>
        </w:tc>
      </w:tr>
      <w:tr w:rsidR="00D71562" w:rsidRPr="00D71562" w:rsidTr="00D71562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D71562" w:rsidRPr="00D71562" w:rsidRDefault="00D71562" w:rsidP="00D71562">
            <w:pPr>
              <w:widowControl/>
              <w:spacing w:before="75" w:after="75"/>
              <w:jc w:val="left"/>
              <w:rPr>
                <w:rFonts w:ascii="Microsoft Yahei" w:eastAsia="宋体" w:hAnsi="Microsoft Yahei" w:cs="宋体"/>
                <w:color w:val="333333"/>
                <w:kern w:val="0"/>
                <w:szCs w:val="21"/>
              </w:rPr>
            </w:pPr>
          </w:p>
        </w:tc>
      </w:tr>
      <w:tr w:rsidR="00D71562" w:rsidRPr="00D71562" w:rsidTr="00D71562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D71562" w:rsidRPr="00D71562" w:rsidRDefault="00D71562" w:rsidP="00D71562">
            <w:pPr>
              <w:widowControl/>
              <w:spacing w:line="540" w:lineRule="atLeast"/>
              <w:ind w:firstLine="555"/>
              <w:jc w:val="left"/>
              <w:rPr>
                <w:rFonts w:ascii="仿宋_GB2312" w:eastAsia="仿宋_GB2312" w:hAnsi="Microsoft Yahei" w:cs="宋体"/>
                <w:color w:val="333333"/>
                <w:kern w:val="0"/>
                <w:szCs w:val="21"/>
              </w:rPr>
            </w:pPr>
            <w:r w:rsidRPr="00D71562">
              <w:rPr>
                <w:rFonts w:ascii="仿宋_GB2312" w:eastAsia="仿宋_GB2312" w:hAnsi="Microsoft Yahei" w:cs="宋体" w:hint="eastAsia"/>
                <w:color w:val="333333"/>
                <w:kern w:val="0"/>
                <w:sz w:val="29"/>
                <w:szCs w:val="29"/>
              </w:rPr>
              <w:t>绍兴市2020年第一次公开招聘事业单位工作人员的报名工作已经结束。</w:t>
            </w:r>
          </w:p>
          <w:p w:rsidR="00D71562" w:rsidRPr="00D71562" w:rsidRDefault="00D71562" w:rsidP="00D71562">
            <w:pPr>
              <w:widowControl/>
              <w:spacing w:line="540" w:lineRule="atLeast"/>
              <w:ind w:firstLine="555"/>
              <w:jc w:val="left"/>
              <w:rPr>
                <w:rFonts w:ascii="仿宋_GB2312" w:eastAsia="仿宋_GB2312" w:hAnsi="Microsoft Yahei" w:cs="宋体" w:hint="eastAsia"/>
                <w:color w:val="333333"/>
                <w:kern w:val="0"/>
                <w:szCs w:val="21"/>
              </w:rPr>
            </w:pPr>
            <w:r w:rsidRPr="00D71562">
              <w:rPr>
                <w:rFonts w:ascii="仿宋_GB2312" w:eastAsia="仿宋_GB2312" w:hAnsi="Microsoft Yahei" w:cs="宋体" w:hint="eastAsia"/>
                <w:color w:val="333333"/>
                <w:kern w:val="0"/>
                <w:sz w:val="29"/>
                <w:szCs w:val="29"/>
              </w:rPr>
              <w:t>截止5月12日16时，A类岗位共有1721人报名，资格初审通过1199人，因缴费报考比例不足3:1取消招聘岗位数5个，核减岗位1个，减少招录计划数共7人，最终确定参加公开招聘26家事业单位，36个岗位招录42人，平均报考比例为28.5：1。</w:t>
            </w:r>
          </w:p>
          <w:p w:rsidR="00D71562" w:rsidRPr="00D71562" w:rsidRDefault="00D71562" w:rsidP="00D71562">
            <w:pPr>
              <w:widowControl/>
              <w:spacing w:line="540" w:lineRule="atLeast"/>
              <w:ind w:firstLine="555"/>
              <w:jc w:val="left"/>
              <w:rPr>
                <w:rFonts w:ascii="仿宋_GB2312" w:eastAsia="仿宋_GB2312" w:hAnsi="Microsoft Yahei" w:cs="宋体" w:hint="eastAsia"/>
                <w:color w:val="333333"/>
                <w:kern w:val="0"/>
                <w:szCs w:val="21"/>
              </w:rPr>
            </w:pPr>
            <w:r w:rsidRPr="00D71562">
              <w:rPr>
                <w:rFonts w:ascii="仿宋_GB2312" w:eastAsia="仿宋_GB2312" w:hAnsi="Microsoft Yahei" w:cs="宋体" w:hint="eastAsia"/>
                <w:color w:val="333333"/>
                <w:kern w:val="0"/>
                <w:sz w:val="29"/>
                <w:szCs w:val="29"/>
              </w:rPr>
              <w:t>B类岗位共有6623人报名，资格初审通过5888人，缴费4776人。因缴费报考比例不足3:1取消招聘岗位数3个，减少招录计划数共3人，根据招聘主管部门意见适当降低招聘比例的岗位数3个。最终确定参加公开招聘93家事业单位，126个岗位招录141人，平均报考比例为33.9:1。</w:t>
            </w:r>
          </w:p>
          <w:p w:rsidR="00D71562" w:rsidRPr="00D71562" w:rsidRDefault="00D71562" w:rsidP="00D71562">
            <w:pPr>
              <w:widowControl/>
              <w:spacing w:line="540" w:lineRule="atLeast"/>
              <w:ind w:firstLine="555"/>
              <w:jc w:val="left"/>
              <w:rPr>
                <w:rFonts w:ascii="仿宋_GB2312" w:eastAsia="仿宋_GB2312" w:hAnsi="Microsoft Yahei" w:cs="宋体" w:hint="eastAsia"/>
                <w:color w:val="333333"/>
                <w:kern w:val="0"/>
                <w:szCs w:val="21"/>
              </w:rPr>
            </w:pPr>
            <w:r w:rsidRPr="00D71562">
              <w:rPr>
                <w:rFonts w:ascii="仿宋_GB2312" w:eastAsia="仿宋_GB2312" w:hAnsi="Microsoft Yahei" w:cs="宋体" w:hint="eastAsia"/>
                <w:color w:val="333333"/>
                <w:kern w:val="0"/>
                <w:sz w:val="29"/>
                <w:szCs w:val="29"/>
              </w:rPr>
              <w:t>现将报考</w:t>
            </w:r>
            <w:bookmarkStart w:id="0" w:name="_GoBack"/>
            <w:r w:rsidRPr="00D71562">
              <w:rPr>
                <w:rFonts w:ascii="仿宋_GB2312" w:eastAsia="仿宋_GB2312" w:hAnsi="Microsoft Yahei" w:cs="宋体" w:hint="eastAsia"/>
                <w:color w:val="333333"/>
                <w:kern w:val="0"/>
                <w:sz w:val="29"/>
                <w:szCs w:val="29"/>
              </w:rPr>
              <w:t>缴费信息和取消、核减的招聘岗位信息</w:t>
            </w:r>
            <w:bookmarkEnd w:id="0"/>
            <w:r w:rsidRPr="00D71562">
              <w:rPr>
                <w:rFonts w:ascii="仿宋_GB2312" w:eastAsia="仿宋_GB2312" w:hAnsi="Microsoft Yahei" w:cs="宋体" w:hint="eastAsia"/>
                <w:color w:val="333333"/>
                <w:kern w:val="0"/>
                <w:sz w:val="29"/>
                <w:szCs w:val="29"/>
              </w:rPr>
              <w:t>公告如下：</w:t>
            </w:r>
          </w:p>
          <w:p w:rsidR="00D71562" w:rsidRPr="00D71562" w:rsidRDefault="00D71562" w:rsidP="00D71562">
            <w:pPr>
              <w:widowControl/>
              <w:ind w:left="720"/>
              <w:jc w:val="left"/>
              <w:rPr>
                <w:rFonts w:ascii="仿宋_GB2312" w:eastAsia="仿宋_GB2312" w:hAnsi="Microsoft Yahei" w:cs="宋体" w:hint="eastAsia"/>
                <w:color w:val="333333"/>
                <w:kern w:val="0"/>
                <w:sz w:val="32"/>
                <w:szCs w:val="32"/>
              </w:rPr>
            </w:pP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>一、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>缴费报考信息表</w:t>
            </w:r>
          </w:p>
          <w:p w:rsidR="00D71562" w:rsidRPr="00D71562" w:rsidRDefault="00D71562" w:rsidP="00D71562">
            <w:pPr>
              <w:widowControl/>
              <w:jc w:val="center"/>
              <w:rPr>
                <w:rFonts w:ascii="仿宋_GB2312" w:eastAsia="仿宋_GB2312" w:hAnsi="Microsoft Yahei" w:cs="宋体" w:hint="eastAsia"/>
                <w:color w:val="333333"/>
                <w:kern w:val="0"/>
                <w:szCs w:val="21"/>
              </w:rPr>
            </w:pPr>
          </w:p>
          <w:p w:rsidR="00D71562" w:rsidRPr="00D71562" w:rsidRDefault="00D71562" w:rsidP="00D71562">
            <w:pPr>
              <w:widowControl/>
              <w:jc w:val="center"/>
              <w:rPr>
                <w:rFonts w:ascii="仿宋_GB2312" w:eastAsia="仿宋_GB2312" w:hAnsi="Microsoft Yahei" w:cs="宋体" w:hint="eastAsia"/>
                <w:color w:val="333333"/>
                <w:kern w:val="0"/>
                <w:szCs w:val="21"/>
              </w:rPr>
            </w:pP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>A类岗位</w:t>
            </w:r>
          </w:p>
          <w:tbl>
            <w:tblPr>
              <w:tblW w:w="48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24"/>
              <w:gridCol w:w="1922"/>
              <w:gridCol w:w="2360"/>
              <w:gridCol w:w="1485"/>
              <w:gridCol w:w="1049"/>
              <w:gridCol w:w="1136"/>
            </w:tblGrid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黑体" w:eastAsia="黑体" w:hAnsi="黑体" w:cs="宋体" w:hint="eastAsia"/>
                      <w:b/>
                      <w:bCs/>
                      <w:kern w:val="0"/>
                      <w:sz w:val="24"/>
                      <w:szCs w:val="24"/>
                    </w:rPr>
                    <w:lastRenderedPageBreak/>
                    <w:t>序号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黑体" w:eastAsia="黑体" w:hAnsi="黑体" w:cs="宋体" w:hint="eastAsia"/>
                      <w:b/>
                      <w:bCs/>
                      <w:kern w:val="0"/>
                      <w:sz w:val="24"/>
                      <w:szCs w:val="24"/>
                    </w:rPr>
                    <w:t>主管部门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黑体" w:eastAsia="黑体" w:hAnsi="黑体" w:cs="宋体" w:hint="eastAsia"/>
                      <w:b/>
                      <w:bCs/>
                      <w:kern w:val="0"/>
                      <w:sz w:val="24"/>
                      <w:szCs w:val="24"/>
                    </w:rPr>
                    <w:t>招考单位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黑体" w:eastAsia="黑体" w:hAnsi="黑体" w:cs="宋体" w:hint="eastAsia"/>
                      <w:b/>
                      <w:bCs/>
                      <w:kern w:val="0"/>
                      <w:sz w:val="24"/>
                      <w:szCs w:val="24"/>
                    </w:rPr>
                    <w:t>招考职位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黑体" w:eastAsia="黑体" w:hAnsi="黑体" w:cs="宋体" w:hint="eastAsia"/>
                      <w:b/>
                      <w:bCs/>
                      <w:kern w:val="0"/>
                      <w:sz w:val="24"/>
                      <w:szCs w:val="24"/>
                    </w:rPr>
                    <w:t>招录人数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黑体" w:eastAsia="黑体" w:hAnsi="黑体" w:cs="宋体" w:hint="eastAsia"/>
                      <w:b/>
                      <w:bCs/>
                      <w:kern w:val="0"/>
                      <w:sz w:val="24"/>
                      <w:szCs w:val="24"/>
                    </w:rPr>
                    <w:t>缴费人数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中共绍兴市委统一战线工作部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绍兴市党外人士服务中心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专业技术岗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99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中共绍兴市委统一战线工作部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绍兴市民族宗教事务服务中心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专业技术岗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45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绍兴市经济和信息化局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绍兴市中小企业服务中心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专技岗</w:t>
                  </w:r>
                  <w:proofErr w:type="gramEnd"/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122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绍兴市市场监督管理局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绍兴市食品药品检验研究院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食品检验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32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绍兴市市场监督管理局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绍兴市特种设备检测院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特种设备检验检测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</w:t>
                  </w:r>
                </w:p>
              </w:tc>
            </w:tr>
            <w:tr w:rsidR="00D71562" w:rsidRPr="00D71562" w:rsidTr="00D71562">
              <w:trPr>
                <w:trHeight w:val="94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绍兴市市场监督管理局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绍兴市质量技术监督检测院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会计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12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绍兴市财政局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绍兴市财政干部教育管理中心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项目管理2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绍兴市财政局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绍兴市财政投资服务中心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财务人员1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25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绍兴市财政局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绍兴市财政投资服务中心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财务人员2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34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绍兴市人力资源和社会保障局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绍兴市职业技能开发指导中心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综合管理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56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绍兴市自然资源和规划局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绍兴市城市规划设计研究院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规划设计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绍兴市住房和城乡建设局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绍兴市建设工程造价管理站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工程造价管理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8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绍兴市住房和城乡建设局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绍兴市建设工程质量安全管理中心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工程质量管理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47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绍兴市住房和城乡建设局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绍兴市建筑市场管理中心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建筑市场管理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40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绍兴市住房和城乡建设局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绍兴市重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大公建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项目工程管理促进中心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城乡发展研究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28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绍兴市住房和城乡建设局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绍兴市重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大公建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项目工程管理促进中心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综合文字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14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绍兴市住房和城</w:t>
                  </w: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乡建设局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绍兴市重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大公建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项</w:t>
                  </w: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目工程管理促进中心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法制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159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18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绍兴市交通运输局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绍兴市公路与运输管理中心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交通规划岗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20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绍兴市交通运输局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绍兴市公路与运输管理中心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航道管理岗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8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绍兴市交通运输局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绍兴市公路与运输管理中心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海事管理岗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绍兴市水利局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绍兴市曹娥江大闸运行管理中心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工程管理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33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绍兴市水利局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绍兴市水文管理中心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水文情报预报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7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绍兴市水利局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绍兴市水文管理中心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水文水资源分析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15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绍兴市水利局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浙江舜江源省级自然保护区管理中心（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绍兴市汤浦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水库管理中心）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水利工程管理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绍兴市文化广电旅游局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绍兴市文物考古研究所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专业技术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11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绍兴市人民防空办公室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绍兴市人防（民防）信息保障中心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综合行政岗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38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绍兴市人民防空办公室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绍兴市人防（民防）信息保障中心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信息保障岗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7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绍兴市大数据发展管理局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绍兴市大数据保障中心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工作人员1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23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绍兴市镜湖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新区开发建设办公室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绍兴市镜湖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新区投资服务中心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文字综合1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15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绍兴市镜湖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新区开发建设办公室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绍兴市镜湖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新区投资服务中心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项目前期管理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26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绍兴市镜湖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新区开发建设办公室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绍兴市镜湖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新区投资服务中心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招商引资1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67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绍兴市镜湖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新区开发建设办公室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绍兴市镜湖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新区投资服务中心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招商引资2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74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绍兴市招商投资促进中心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绍兴市招商投资促进中心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招商投资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41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绍兴市柯桥区行政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审批局</w:t>
                  </w:r>
                  <w:proofErr w:type="gramEnd"/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绍兴市柯桥区行政服务中心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审批岗位2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35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35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绍兴市柯桥区柯桥街道办事处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绍兴市柯桥区柯桥街道事业综合服务中心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专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技岗位</w:t>
                  </w:r>
                  <w:proofErr w:type="gramEnd"/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24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11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柯桥区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漓渚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镇人民政府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柯桥区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漓渚镇事业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综合服务中心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农业农村办工作人员</w:t>
                  </w:r>
                </w:p>
              </w:tc>
              <w:tc>
                <w:tcPr>
                  <w:tcW w:w="6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13</w:t>
                  </w:r>
                </w:p>
              </w:tc>
            </w:tr>
          </w:tbl>
          <w:p w:rsidR="00D71562" w:rsidRPr="00D71562" w:rsidRDefault="00D71562" w:rsidP="00D71562">
            <w:pPr>
              <w:widowControl/>
              <w:jc w:val="left"/>
              <w:rPr>
                <w:rFonts w:ascii="仿宋_GB2312" w:eastAsia="仿宋_GB2312" w:hAnsi="Microsoft Yahei" w:cs="宋体" w:hint="eastAsia"/>
                <w:color w:val="333333"/>
                <w:kern w:val="0"/>
                <w:szCs w:val="21"/>
              </w:rPr>
            </w:pP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br/>
            </w:r>
          </w:p>
          <w:p w:rsidR="00D71562" w:rsidRPr="00D71562" w:rsidRDefault="00D71562" w:rsidP="00D71562">
            <w:pPr>
              <w:widowControl/>
              <w:jc w:val="center"/>
              <w:rPr>
                <w:rFonts w:ascii="仿宋_GB2312" w:eastAsia="仿宋_GB2312" w:hAnsi="Microsoft Yahei" w:cs="宋体" w:hint="eastAsia"/>
                <w:color w:val="333333"/>
                <w:kern w:val="0"/>
                <w:sz w:val="32"/>
                <w:szCs w:val="32"/>
              </w:rPr>
            </w:pP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B类岗位</w:t>
            </w:r>
          </w:p>
          <w:tbl>
            <w:tblPr>
              <w:tblW w:w="907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1"/>
              <w:gridCol w:w="2814"/>
              <w:gridCol w:w="2545"/>
              <w:gridCol w:w="1557"/>
              <w:gridCol w:w="704"/>
              <w:gridCol w:w="854"/>
            </w:tblGrid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序号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主管部门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招考单位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招考职位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招录人数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 w:hint="eastAsia"/>
                      <w:b/>
                      <w:bCs/>
                      <w:kern w:val="0"/>
                      <w:sz w:val="24"/>
                      <w:szCs w:val="24"/>
                    </w:rPr>
                    <w:t>缴费人数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中共绍兴市纪律检查委员会、绍兴市监察委员会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绍兴市纪检监察信息服务中心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计算机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35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中共绍兴市纪律检查委员会、绍兴市监察委员会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绍兴市纪检监察信息服务中心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财会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88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中共绍兴市纪律检查委员会、绍兴市监察委员会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绍兴市纪检监察信息服务中心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综合文字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53</w:t>
                  </w:r>
                </w:p>
              </w:tc>
            </w:tr>
            <w:tr w:rsidR="00D71562" w:rsidRPr="00D71562" w:rsidTr="00D71562">
              <w:trPr>
                <w:trHeight w:val="390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中共绍兴市委办公室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绍兴市接待服务中心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外联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14</w:t>
                  </w:r>
                </w:p>
              </w:tc>
            </w:tr>
            <w:tr w:rsidR="00D71562" w:rsidRPr="00D71562" w:rsidTr="00D71562">
              <w:trPr>
                <w:trHeight w:val="390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绍兴市发展和改革委员会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绍兴市铁路建设服务中心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技术岗位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9</w:t>
                  </w:r>
                </w:p>
              </w:tc>
            </w:tr>
            <w:tr w:rsidR="00D71562" w:rsidRPr="00D71562" w:rsidTr="00D71562">
              <w:trPr>
                <w:trHeight w:val="390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绍兴市教育局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绍兴市阳明中学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校医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</w:t>
                  </w:r>
                </w:p>
              </w:tc>
            </w:tr>
            <w:tr w:rsidR="00D71562" w:rsidRPr="00D71562" w:rsidTr="00D71562">
              <w:trPr>
                <w:trHeight w:val="390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绍兴市教育局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稽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山中学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会计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72</w:t>
                  </w:r>
                </w:p>
              </w:tc>
            </w:tr>
            <w:tr w:rsidR="00D71562" w:rsidRPr="00D71562" w:rsidTr="00D71562">
              <w:trPr>
                <w:trHeight w:val="390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绍兴市教育局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稽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山中学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校医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</w:t>
                  </w:r>
                </w:p>
              </w:tc>
            </w:tr>
            <w:tr w:rsidR="00D71562" w:rsidRPr="00D71562" w:rsidTr="00D71562">
              <w:trPr>
                <w:trHeight w:val="390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绍兴市教育局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绍兴市高级中学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校医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</w:t>
                  </w:r>
                </w:p>
              </w:tc>
            </w:tr>
            <w:tr w:rsidR="00D71562" w:rsidRPr="00D71562" w:rsidTr="00D71562">
              <w:trPr>
                <w:trHeight w:val="390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绍兴市教育局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绍兴市职业教育中心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校医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7</w:t>
                  </w:r>
                </w:p>
              </w:tc>
            </w:tr>
            <w:tr w:rsidR="00D71562" w:rsidRPr="00D71562" w:rsidTr="00D71562">
              <w:trPr>
                <w:trHeight w:val="390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绍兴市教育局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绍兴市中等专业学校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校医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绍兴市民政局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绍兴市殡仪馆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火化及化妆整容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21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绍兴市民政局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绍兴市救助管理站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会计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25</w:t>
                  </w:r>
                </w:p>
              </w:tc>
            </w:tr>
            <w:tr w:rsidR="00D71562" w:rsidRPr="00D71562" w:rsidTr="00D71562">
              <w:trPr>
                <w:trHeight w:val="900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绍兴市自然资源和规划局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绍兴市不动产登记服务中心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登记岗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18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绍兴市自然资源和规划</w:t>
                  </w: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绍兴市城市规划设计</w:t>
                  </w: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研究院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艺术设计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74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16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绍兴市自然资源和规划局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绍兴市土地整理储备中心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储备岗位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26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绍兴市住房和城乡建设局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绍兴市房地产管理中心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法律咨询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66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绍兴市住房和城乡建设局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绍兴市建设工程造价管理站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财务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20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绍兴市住房和城乡建设局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绍兴市重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大公建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项目工程管理促进中心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园林工程管理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58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绍兴市住房和城乡建设局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绍兴市重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大公建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项目工程管理促进中心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市政工程管理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30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绍兴市交通运输局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绍兴市公路与运输管理中心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信息管理岗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69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绍兴市交通运输局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绍兴市公路与运输管理中心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公共交通管理岗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绍兴市交通运输局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绍兴市公路与运输管理中心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文秘岗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34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绍兴市交通运输局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绍兴市公路与运输管理中心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工程管理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7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绍兴市交通运输局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绍兴市公路与运输管理中心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综合管理岗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112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绍兴市交通运输局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绍兴市交通工程管理中心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财务人员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33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绍兴市交通运输局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绍兴市交通工程管理中心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网络管理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30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绍兴市交通运输局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绍兴市交通工程管理中心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交通工程质量安全管理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绍兴市水利局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浙江舜江源省级自然保护区管理中心（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绍兴市汤浦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水库管理中心）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自然资源保护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9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绍兴市水利局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浙江舜江源省级自然保护区管理中心（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绍兴市汤浦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水库管理中心）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财务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53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绍兴市农业农村局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绍兴市经济作物技术推广中心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专技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16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绍兴市农业农村局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绍兴市粮油作物技术推广中心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土肥或植物保护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38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绍兴市农业农村局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绍兴市农业科学研究</w:t>
                  </w: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院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优质稻育种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8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34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绍兴市文化广电旅游局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绍兴市旅游形象推广中心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综合文字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41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绍兴市人民防空办公室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绍兴市人防（民防）信息保障中心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信息保障岗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36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绍兴市市场监督管理局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绍兴市市场监督管理服务保障中心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管理1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29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绍兴市市场监督管理局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绍兴市市场监督管理服务保障中心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管理2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58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绍兴市市场监督管理局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绍兴市能源检测院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文秘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绍兴市综合行政执法局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绍兴市公用事业管理服务中心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综合岗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12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绍兴市综合行政执法局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绍兴市市容和环境卫生管理服务中心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综合管理岗1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37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绍兴市综合行政执法局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绍兴市市容和环境卫生管理服务中心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综合管理岗2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26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绍兴市综合行政执法局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绍兴市市政和园林绿化管理服务中心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市政园林日常管理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30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43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绍兴市综合行政执法局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绍兴市市政和园林绿化管理服务中心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文书档案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18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绍兴市大数据发展管理局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绍兴市大数据保障中心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工作人员2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27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绍兴市大数据发展管理局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绍兴市大数据保障中心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工作人员3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20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中国民主同盟绍兴市委员会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绍兴市越中外国语职业学校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教师1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中国民主同盟绍兴市委员会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绍兴市越中外国语职业学校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教师2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9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绍兴市气象局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绍兴市气象防灾减灾中心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气象监测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12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绍兴市气象局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绍兴市气象防灾减灾中心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雷达运维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97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绍兴市柯桥区民政局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绍兴市柯桥区社会组织服务中心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管理岗位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59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绍兴市自然资源和规划局柯桥分局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绍兴市柯桥区土地储备中心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供地管理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61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绍兴市自然资源和规划</w:t>
                  </w: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局柯桥分局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绍兴市柯桥区不动产</w:t>
                  </w: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登记服务中心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不动产登记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30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53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绍兴市柯桥区交通运输局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绍兴市柯桥区综合交通信息指挥中心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30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54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绍兴市柯桥区农业农村局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绍兴市柯桥区水文站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43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绍兴市柯桥区农业农村局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绍兴市柯桥区畜牧兽医所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15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绍兴市柯桥区商务局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绍兴市柯桥区涉外管理服务中心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578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绍兴市柯桥区文化广电旅游局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绍兴市柯桥区文化馆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行政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31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绍兴市柯桥区退役军人事务局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绍兴市柯桥区退役军人服务中心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36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绍兴市柯桥区应急管理局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绍兴市柯桥区应急保障中心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10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绍兴市柯桥区审计局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绍兴市柯桥区政府投资项目审计中心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工作人员1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97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绍兴市柯桥区审计局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绍兴市柯桥区政府投资项目审计中心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工作人员2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162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62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绍兴市柯桥区市场监督管理局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绍兴市柯桥区中国轻纺城花样版权登记服务中心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63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绍兴市柯桥区行政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审批局</w:t>
                  </w:r>
                  <w:proofErr w:type="gramEnd"/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绍兴市柯桥区行政服务中心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审批岗位1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29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绍兴市柯桥区综合行政执法局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绍兴市柯桥区园林管理中心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工作人员1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12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绍兴市柯桥区综合行政执法局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绍兴市柯桥区园林管理中心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工作人员2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15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66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绍兴市柯桥区大数据发展管理中心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绍兴市柯桥区大数据发展管理中心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数据资源管理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44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绍兴市柯桥区柯岩街道办事处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绍兴市柯桥区柯岩街道事业综合服务中心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76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绍兴市柯桥区杨汛桥街道办事处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绍兴市柯桥区杨汛桥街道事业综合服务中心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党政综合办工作人员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43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69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绍兴市柯桥区杨汛桥街道办事处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绍兴市柯桥区杨汛桥街道事业综合服务中心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城建办工作人员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17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70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绍兴市柯桥区福全街道办事处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绍兴市柯桥区福全街道事业综合服务中心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31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柯桥区夏履镇人民政府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柯桥区夏履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镇事业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综合服务中心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综合管理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16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柯桥区平水镇人民政府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柯桥区平水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镇事业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综合服务中心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53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73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柯桥区王坛镇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人民政府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柯桥区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王坛镇事业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综合服务中心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134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74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柯桥区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稽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东镇人民政府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柯桥区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稽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东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镇事业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综合服务中心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51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中共绍兴市上虞区委绍兴市上虞区人民政府信访局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绍兴市上虞区政务咨询投诉举报中心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政务咨询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50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76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绍兴市上虞区政务服务中心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绍兴市上虞区政务服务中心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财务管理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64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77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绍兴市上虞区便民服务中心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绍兴市上虞区投资项目审批服务中心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大厅管理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61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78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绍兴市上虞区发展和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改革局</w:t>
                  </w:r>
                  <w:proofErr w:type="gramEnd"/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区产业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发展研究院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产业研究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32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绍兴市上虞区审计局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绍兴市上虞区国家建设项目审计中心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财务会计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72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绍兴市上虞区住房和城乡建设局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绍兴市上虞区城乡建设服务中心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工程管理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14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81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绍兴市上虞区交通运输局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绍兴市上虞区港航管理中心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船舶检验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13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82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绍兴市上虞区交通运输局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绍兴市上虞区港航管理中心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财务管理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32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83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绍兴市上虞区交通运输局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绍兴市上虞区公路与运输管理中心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公路养护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11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84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绍兴市上虞区交通运输局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绍兴市上虞区公路与运输管理中心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网络管理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16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绍兴市上虞区交通运输局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绍兴市上虞区公路与运输管理中心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综合文秘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19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86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绍兴市上虞区水利局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绍兴市上虞区城区水利工程管理所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水利工程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10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87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绍兴市上虞区水利局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绍兴市上虞区水利工程管理所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水利工程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8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88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绍兴市自然资源和规划</w:t>
                  </w: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局上虞分局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绍兴市上虞区自然资</w:t>
                  </w: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源和不动产登记中心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维护开发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9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89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绍兴市生态环境局上虞分局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绍兴市上虞区环境监测站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环境监测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54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绍兴市上虞区农业农村局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绍兴市上虞区畜牧兽医技术推广中心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畜牧兽医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11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91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绍兴市上虞区农业农村局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绍兴市上虞区农业技术推广中心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农技推广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15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92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绍兴市上虞区农业农村局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绍兴市上虞区农经管理服务中心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宅基地管理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9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93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绍兴市上虞区市场监督管理局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绍兴市上虞区食品药品检验检测中心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食品检测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37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94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绍兴市上虞区市场监督管理局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区质量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安全事务所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质量安全1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21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绍兴市上虞区市场监督管理局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区质量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安全事务所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质量安全2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50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96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绍兴市上虞区综合行政执法局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绍兴市上虞区市容环境卫生管理服务中心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机械维修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20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97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绍兴市上虞区综合行政执法局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绍兴市上虞区城市管理服务中心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市政设施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12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98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杭州湾上虞经济技术开发区管理委员会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杭州湾上虞经济技术开发区招商服务中心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招商服务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18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99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绍兴市杭州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湾综合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管理办公室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绍兴市上虞区杭州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湾综合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财务审计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38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诸暨市镇乡、街道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便民服务中心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办事员1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40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101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诸暨市镇乡、街道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便民服务中心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办事员2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55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诸暨市镇乡、街道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便民服务中心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办事员3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33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103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诸暨市镇乡、街道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便民服务中心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办事员4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24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104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诸暨市镇乡、街道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便民服务中心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办事员5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85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105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诸暨市镇乡、街道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便民服务中心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办事员6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129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106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嵊州市委宣传部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嵊州市新时代文明实践指导中心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22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107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嵊州市经信局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嵊州市经济和信息化服务中心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14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嵊州市民政局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嵊州市婚姻登记中心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21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109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嵊州市人力资源和社会保障局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嵊州市人事考试中心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63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110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嵊州市自然资源和规划</w:t>
                  </w: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嵊州市不动产登记服</w:t>
                  </w: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8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lastRenderedPageBreak/>
                    <w:t>111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嵊州市自然资源和规划局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嵊州市林场（国有生态公益林保护站）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112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绍兴市生态环境局嵊州分局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嵊州市环境保护监测站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实验人员1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9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113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绍兴市生态环境局嵊州分局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嵊州市环境保护监测站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实验人员2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12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嵊州市机关事务服务中心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嵊州市机关事务服务中心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工作人员1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46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115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嵊州市机关事务服务中心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嵊州市机关事务服务中心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工作人员2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24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116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嵊州市大数据发展管理中心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嵊州市大数据发展管理中心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40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117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嵊州市黄泽镇人民政府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嵊州市黄泽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镇事业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综合服务中心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16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118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剡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湖街道办事处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剡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湖街道事业综合服务中心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18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119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金庭镇人民政府</w:t>
                  </w:r>
                  <w:proofErr w:type="gramEnd"/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嵊州市金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庭镇事业</w:t>
                  </w:r>
                  <w:proofErr w:type="gramEnd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综合服务中心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38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120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新昌县农业农村局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新昌县农业农村信息化中心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18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121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新昌县人民法院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新昌县人民法院审判保障服务中心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档案管理员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45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122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新昌县自然资源和规划局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新昌县土地矿产交易中心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工作人员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17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123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新昌县城南乡人民政府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新昌县城南乡人民政府事业综合服务中心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岗位1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5</w:t>
                  </w:r>
                </w:p>
              </w:tc>
            </w:tr>
            <w:tr w:rsidR="00D71562" w:rsidRPr="00D71562" w:rsidTr="00D71562">
              <w:trPr>
                <w:trHeight w:val="510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124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新昌县城南乡人民政府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新昌县城南乡人民政府事业综合服务中心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岗位2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12</w:t>
                  </w:r>
                </w:p>
              </w:tc>
            </w:tr>
            <w:tr w:rsidR="00D71562" w:rsidRPr="00D71562" w:rsidTr="00D71562">
              <w:trPr>
                <w:trHeight w:val="510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125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新昌县文广旅游局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新昌县博物馆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策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展人员</w:t>
                  </w:r>
                  <w:proofErr w:type="gramEnd"/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77</w:t>
                  </w:r>
                </w:p>
              </w:tc>
            </w:tr>
            <w:tr w:rsidR="00D71562" w:rsidRPr="00D71562" w:rsidTr="00D71562">
              <w:trPr>
                <w:trHeight w:val="15"/>
                <w:tblCellSpacing w:w="0" w:type="dxa"/>
              </w:trPr>
              <w:tc>
                <w:tcPr>
                  <w:tcW w:w="5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126</w:t>
                  </w:r>
                </w:p>
              </w:tc>
              <w:tc>
                <w:tcPr>
                  <w:tcW w:w="282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新昌县文广旅游局</w:t>
                  </w:r>
                </w:p>
              </w:tc>
              <w:tc>
                <w:tcPr>
                  <w:tcW w:w="25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新昌县博物馆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文物管理和鉴定</w:t>
                  </w:r>
                </w:p>
              </w:tc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22</w:t>
                  </w:r>
                </w:p>
              </w:tc>
            </w:tr>
          </w:tbl>
          <w:p w:rsidR="00D71562" w:rsidRPr="00D71562" w:rsidRDefault="00D71562" w:rsidP="00D71562">
            <w:pPr>
              <w:widowControl/>
              <w:spacing w:line="15" w:lineRule="atLeast"/>
              <w:jc w:val="left"/>
              <w:rPr>
                <w:rFonts w:ascii="仿宋_GB2312" w:eastAsia="仿宋_GB2312" w:hAnsi="Microsoft Yahei" w:cs="宋体" w:hint="eastAsia"/>
                <w:color w:val="333333"/>
                <w:kern w:val="0"/>
                <w:szCs w:val="21"/>
              </w:rPr>
            </w:pP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</w:p>
          <w:p w:rsidR="00D71562" w:rsidRPr="00D71562" w:rsidRDefault="00D71562" w:rsidP="00D71562">
            <w:pPr>
              <w:widowControl/>
              <w:jc w:val="left"/>
              <w:rPr>
                <w:rFonts w:ascii="仿宋_GB2312" w:eastAsia="仿宋_GB2312" w:hAnsi="Microsoft Yahei" w:cs="宋体" w:hint="eastAsia"/>
                <w:color w:val="333333"/>
                <w:kern w:val="0"/>
                <w:szCs w:val="21"/>
              </w:rPr>
            </w:pP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>二、取消招聘岗位信息表</w:t>
            </w:r>
          </w:p>
          <w:p w:rsidR="00D71562" w:rsidRPr="00D71562" w:rsidRDefault="00D71562" w:rsidP="00D71562">
            <w:pPr>
              <w:widowControl/>
              <w:jc w:val="left"/>
              <w:rPr>
                <w:rFonts w:ascii="仿宋_GB2312" w:eastAsia="仿宋_GB2312" w:hAnsi="Microsoft Yahei" w:cs="宋体" w:hint="eastAsia"/>
                <w:color w:val="333333"/>
                <w:kern w:val="0"/>
                <w:szCs w:val="21"/>
              </w:rPr>
            </w:pP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>A类岗位</w:t>
            </w:r>
          </w:p>
          <w:tbl>
            <w:tblPr>
              <w:tblW w:w="898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66"/>
              <w:gridCol w:w="3089"/>
              <w:gridCol w:w="1730"/>
            </w:tblGrid>
            <w:tr w:rsidR="00D71562" w:rsidRPr="00D71562" w:rsidTr="00D71562">
              <w:trPr>
                <w:trHeight w:val="510"/>
                <w:tblCellSpacing w:w="0" w:type="dxa"/>
              </w:trPr>
              <w:tc>
                <w:tcPr>
                  <w:tcW w:w="3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lastRenderedPageBreak/>
                    <w:t>主管部门</w:t>
                  </w:r>
                </w:p>
              </w:tc>
              <w:tc>
                <w:tcPr>
                  <w:tcW w:w="26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招考单位</w:t>
                  </w:r>
                </w:p>
              </w:tc>
              <w:tc>
                <w:tcPr>
                  <w:tcW w:w="14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职位名称</w:t>
                  </w:r>
                </w:p>
              </w:tc>
            </w:tr>
            <w:tr w:rsidR="00D71562" w:rsidRPr="00D71562" w:rsidTr="00D71562">
              <w:trPr>
                <w:trHeight w:val="510"/>
                <w:tblCellSpacing w:w="0" w:type="dxa"/>
              </w:trPr>
              <w:tc>
                <w:tcPr>
                  <w:tcW w:w="3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绍兴市人力资源和社会保障局</w:t>
                  </w:r>
                </w:p>
              </w:tc>
              <w:tc>
                <w:tcPr>
                  <w:tcW w:w="26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绍兴市职业技能开发指导中心</w:t>
                  </w:r>
                </w:p>
              </w:tc>
              <w:tc>
                <w:tcPr>
                  <w:tcW w:w="14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技能开发</w:t>
                  </w:r>
                </w:p>
              </w:tc>
            </w:tr>
            <w:tr w:rsidR="00D71562" w:rsidRPr="00D71562" w:rsidTr="00D71562">
              <w:trPr>
                <w:trHeight w:val="510"/>
                <w:tblCellSpacing w:w="0" w:type="dxa"/>
              </w:trPr>
              <w:tc>
                <w:tcPr>
                  <w:tcW w:w="3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绍兴市自然资源和规划局</w:t>
                  </w:r>
                </w:p>
              </w:tc>
              <w:tc>
                <w:tcPr>
                  <w:tcW w:w="26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绍兴市测绘院</w:t>
                  </w:r>
                </w:p>
              </w:tc>
              <w:tc>
                <w:tcPr>
                  <w:tcW w:w="14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GIS开发</w:t>
                  </w:r>
                </w:p>
              </w:tc>
            </w:tr>
            <w:tr w:rsidR="00D71562" w:rsidRPr="00D71562" w:rsidTr="00D71562">
              <w:trPr>
                <w:trHeight w:val="510"/>
                <w:tblCellSpacing w:w="0" w:type="dxa"/>
              </w:trPr>
              <w:tc>
                <w:tcPr>
                  <w:tcW w:w="3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绍兴市交通运输局</w:t>
                  </w:r>
                </w:p>
              </w:tc>
              <w:tc>
                <w:tcPr>
                  <w:tcW w:w="26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绍兴市公路与运输管理中心</w:t>
                  </w:r>
                </w:p>
              </w:tc>
              <w:tc>
                <w:tcPr>
                  <w:tcW w:w="14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船舶检验岗</w:t>
                  </w:r>
                </w:p>
              </w:tc>
            </w:tr>
            <w:tr w:rsidR="00D71562" w:rsidRPr="00D71562" w:rsidTr="00D71562">
              <w:trPr>
                <w:trHeight w:val="510"/>
                <w:tblCellSpacing w:w="0" w:type="dxa"/>
              </w:trPr>
              <w:tc>
                <w:tcPr>
                  <w:tcW w:w="3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绍兴市财政局</w:t>
                  </w:r>
                </w:p>
              </w:tc>
              <w:tc>
                <w:tcPr>
                  <w:tcW w:w="26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绍兴市财政干部教育管理中心</w:t>
                  </w:r>
                </w:p>
              </w:tc>
              <w:tc>
                <w:tcPr>
                  <w:tcW w:w="14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项目管理1</w:t>
                  </w:r>
                </w:p>
              </w:tc>
            </w:tr>
            <w:tr w:rsidR="00D71562" w:rsidRPr="00D71562" w:rsidTr="00D71562">
              <w:trPr>
                <w:trHeight w:val="510"/>
                <w:tblCellSpacing w:w="0" w:type="dxa"/>
              </w:trPr>
              <w:tc>
                <w:tcPr>
                  <w:tcW w:w="3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绍兴市住房和城乡建设局</w:t>
                  </w:r>
                </w:p>
              </w:tc>
              <w:tc>
                <w:tcPr>
                  <w:tcW w:w="26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绍兴市建设工程质量安全管理中心</w:t>
                  </w:r>
                </w:p>
              </w:tc>
              <w:tc>
                <w:tcPr>
                  <w:tcW w:w="14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文秘</w:t>
                  </w:r>
                </w:p>
              </w:tc>
            </w:tr>
          </w:tbl>
          <w:p w:rsidR="00D71562" w:rsidRPr="00D71562" w:rsidRDefault="00D71562" w:rsidP="00D71562">
            <w:pPr>
              <w:widowControl/>
              <w:jc w:val="left"/>
              <w:rPr>
                <w:rFonts w:ascii="仿宋_GB2312" w:eastAsia="仿宋_GB2312" w:hAnsi="Microsoft Yahei" w:cs="宋体" w:hint="eastAsia"/>
                <w:color w:val="333333"/>
                <w:kern w:val="0"/>
                <w:sz w:val="32"/>
                <w:szCs w:val="32"/>
              </w:rPr>
            </w:pP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 </w:t>
            </w:r>
          </w:p>
          <w:p w:rsidR="00D71562" w:rsidRPr="00D71562" w:rsidRDefault="00D71562" w:rsidP="00D71562">
            <w:pPr>
              <w:widowControl/>
              <w:jc w:val="left"/>
              <w:rPr>
                <w:rFonts w:ascii="仿宋_GB2312" w:eastAsia="仿宋_GB2312" w:hAnsi="Microsoft Yahei" w:cs="宋体" w:hint="eastAsia"/>
                <w:color w:val="333333"/>
                <w:kern w:val="0"/>
                <w:sz w:val="32"/>
                <w:szCs w:val="32"/>
              </w:rPr>
            </w:pP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>B类岗位</w:t>
            </w:r>
          </w:p>
          <w:p w:rsidR="00D71562" w:rsidRPr="00D71562" w:rsidRDefault="00D71562" w:rsidP="00D71562">
            <w:pPr>
              <w:widowControl/>
              <w:jc w:val="left"/>
              <w:rPr>
                <w:rFonts w:ascii="仿宋_GB2312" w:eastAsia="仿宋_GB2312" w:hAnsi="Microsoft Yahei" w:cs="宋体" w:hint="eastAsia"/>
                <w:color w:val="333333"/>
                <w:kern w:val="0"/>
                <w:sz w:val="32"/>
                <w:szCs w:val="32"/>
              </w:rPr>
            </w:pPr>
          </w:p>
          <w:tbl>
            <w:tblPr>
              <w:tblW w:w="8985" w:type="dxa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66"/>
              <w:gridCol w:w="3089"/>
              <w:gridCol w:w="1730"/>
            </w:tblGrid>
            <w:tr w:rsidR="00D71562" w:rsidRPr="00D71562" w:rsidTr="00D71562">
              <w:trPr>
                <w:tblCellSpacing w:w="0" w:type="dxa"/>
              </w:trPr>
              <w:tc>
                <w:tcPr>
                  <w:tcW w:w="35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420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黑体" w:eastAsia="黑体" w:hAnsi="黑体" w:cs="宋体" w:hint="eastAsia"/>
                      <w:kern w:val="0"/>
                      <w:sz w:val="24"/>
                      <w:szCs w:val="24"/>
                    </w:rPr>
                    <w:t>主管部门</w:t>
                  </w:r>
                </w:p>
              </w:tc>
              <w:tc>
                <w:tcPr>
                  <w:tcW w:w="26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420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黑体" w:eastAsia="黑体" w:hAnsi="黑体" w:cs="宋体" w:hint="eastAsia"/>
                      <w:kern w:val="0"/>
                      <w:sz w:val="24"/>
                      <w:szCs w:val="24"/>
                    </w:rPr>
                    <w:t>招考单位</w:t>
                  </w:r>
                </w:p>
              </w:tc>
              <w:tc>
                <w:tcPr>
                  <w:tcW w:w="14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420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黑体" w:eastAsia="黑体" w:hAnsi="黑体" w:cs="宋体" w:hint="eastAsia"/>
                      <w:kern w:val="0"/>
                      <w:sz w:val="24"/>
                      <w:szCs w:val="24"/>
                    </w:rPr>
                    <w:t>职位名称</w:t>
                  </w:r>
                </w:p>
              </w:tc>
            </w:tr>
            <w:tr w:rsidR="00D71562" w:rsidRPr="00D71562" w:rsidTr="00D71562">
              <w:trPr>
                <w:tblCellSpacing w:w="0" w:type="dxa"/>
              </w:trPr>
              <w:tc>
                <w:tcPr>
                  <w:tcW w:w="3540" w:type="dxa"/>
                  <w:tcBorders>
                    <w:top w:val="single" w:sz="6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420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绍兴市教育局</w:t>
                  </w:r>
                </w:p>
              </w:tc>
              <w:tc>
                <w:tcPr>
                  <w:tcW w:w="26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420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越</w:t>
                  </w:r>
                  <w:proofErr w:type="gramStart"/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州中学</w:t>
                  </w:r>
                  <w:proofErr w:type="gramEnd"/>
                </w:p>
              </w:tc>
              <w:tc>
                <w:tcPr>
                  <w:tcW w:w="14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420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校医</w:t>
                  </w:r>
                </w:p>
              </w:tc>
            </w:tr>
            <w:tr w:rsidR="00D71562" w:rsidRPr="00D71562" w:rsidTr="00D71562">
              <w:trPr>
                <w:tblCellSpacing w:w="0" w:type="dxa"/>
              </w:trPr>
              <w:tc>
                <w:tcPr>
                  <w:tcW w:w="3540" w:type="dxa"/>
                  <w:tcBorders>
                    <w:top w:val="single" w:sz="6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420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绍兴市农业农村局</w:t>
                  </w:r>
                </w:p>
              </w:tc>
              <w:tc>
                <w:tcPr>
                  <w:tcW w:w="26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420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绍兴市农业科学研究院</w:t>
                  </w:r>
                </w:p>
              </w:tc>
              <w:tc>
                <w:tcPr>
                  <w:tcW w:w="14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420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糯稻育种</w:t>
                  </w:r>
                </w:p>
              </w:tc>
            </w:tr>
            <w:tr w:rsidR="00D71562" w:rsidRPr="00D71562" w:rsidTr="00D71562">
              <w:trPr>
                <w:tblCellSpacing w:w="0" w:type="dxa"/>
              </w:trPr>
              <w:tc>
                <w:tcPr>
                  <w:tcW w:w="3540" w:type="dxa"/>
                  <w:tcBorders>
                    <w:top w:val="single" w:sz="6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420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绍兴市上虞区交通运输局</w:t>
                  </w:r>
                </w:p>
              </w:tc>
              <w:tc>
                <w:tcPr>
                  <w:tcW w:w="26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420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绍兴市上虞区港航管理中心</w:t>
                  </w:r>
                </w:p>
              </w:tc>
              <w:tc>
                <w:tcPr>
                  <w:tcW w:w="14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FF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420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海事管理</w:t>
                  </w:r>
                </w:p>
              </w:tc>
            </w:tr>
          </w:tbl>
          <w:p w:rsidR="00D71562" w:rsidRPr="00D71562" w:rsidRDefault="00D71562" w:rsidP="00D71562">
            <w:pPr>
              <w:widowControl/>
              <w:jc w:val="center"/>
              <w:rPr>
                <w:rFonts w:ascii="仿宋_GB2312" w:eastAsia="仿宋_GB2312" w:hAnsi="Microsoft Yahei" w:cs="宋体" w:hint="eastAsia"/>
                <w:color w:val="333333"/>
                <w:kern w:val="0"/>
                <w:szCs w:val="21"/>
              </w:rPr>
            </w:pP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br/>
            </w:r>
          </w:p>
          <w:p w:rsidR="00D71562" w:rsidRPr="00D71562" w:rsidRDefault="00D71562" w:rsidP="00D71562">
            <w:pPr>
              <w:widowControl/>
              <w:ind w:left="720"/>
              <w:jc w:val="left"/>
              <w:rPr>
                <w:rFonts w:ascii="仿宋_GB2312" w:eastAsia="仿宋_GB2312" w:hAnsi="Microsoft Yahei" w:cs="宋体" w:hint="eastAsia"/>
                <w:color w:val="333333"/>
                <w:kern w:val="0"/>
                <w:sz w:val="32"/>
                <w:szCs w:val="32"/>
              </w:rPr>
            </w:pP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>三、</w:t>
            </w:r>
            <w:r w:rsidRPr="00D71562">
              <w:rPr>
                <w:rFonts w:ascii="宋体" w:eastAsia="宋体" w:hAnsi="宋体" w:cs="宋体" w:hint="eastAsia"/>
                <w:b/>
                <w:bCs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>核减招聘岗位信息表</w:t>
            </w:r>
          </w:p>
          <w:p w:rsidR="00D71562" w:rsidRPr="00D71562" w:rsidRDefault="00D71562" w:rsidP="00D71562">
            <w:pPr>
              <w:widowControl/>
              <w:jc w:val="center"/>
              <w:rPr>
                <w:rFonts w:ascii="仿宋_GB2312" w:eastAsia="仿宋_GB2312" w:hAnsi="Microsoft Yahei" w:cs="宋体" w:hint="eastAsia"/>
                <w:color w:val="333333"/>
                <w:kern w:val="0"/>
                <w:szCs w:val="21"/>
              </w:rPr>
            </w:pPr>
            <w:r w:rsidRPr="00D71562">
              <w:rPr>
                <w:rFonts w:ascii="黑体" w:eastAsia="黑体" w:hAnsi="黑体" w:cs="宋体" w:hint="eastAsia"/>
                <w:b/>
                <w:bCs/>
                <w:color w:val="333333"/>
                <w:kern w:val="0"/>
                <w:sz w:val="32"/>
                <w:szCs w:val="32"/>
              </w:rPr>
              <w:t>A类岗位</w:t>
            </w:r>
          </w:p>
          <w:tbl>
            <w:tblPr>
              <w:tblW w:w="48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30"/>
              <w:gridCol w:w="2336"/>
              <w:gridCol w:w="1643"/>
              <w:gridCol w:w="1297"/>
              <w:gridCol w:w="1470"/>
            </w:tblGrid>
            <w:tr w:rsidR="00D71562" w:rsidRPr="00D71562" w:rsidTr="00D71562">
              <w:trPr>
                <w:trHeight w:val="735"/>
                <w:tblCellSpacing w:w="0" w:type="dxa"/>
              </w:trPr>
              <w:tc>
                <w:tcPr>
                  <w:tcW w:w="10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71562">
                    <w:rPr>
                      <w:rFonts w:ascii="黑体" w:eastAsia="黑体" w:hAnsi="黑体" w:cs="宋体"/>
                      <w:kern w:val="0"/>
                      <w:sz w:val="24"/>
                      <w:szCs w:val="24"/>
                    </w:rPr>
                    <w:t>主管部门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黑体" w:eastAsia="黑体" w:hAnsi="黑体" w:cs="宋体" w:hint="eastAsia"/>
                      <w:kern w:val="0"/>
                      <w:sz w:val="24"/>
                      <w:szCs w:val="24"/>
                    </w:rPr>
                    <w:t>招聘单位</w:t>
                  </w:r>
                </w:p>
              </w:tc>
              <w:tc>
                <w:tcPr>
                  <w:tcW w:w="9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黑体" w:eastAsia="黑体" w:hAnsi="黑体" w:cs="宋体" w:hint="eastAsia"/>
                      <w:kern w:val="0"/>
                      <w:sz w:val="24"/>
                      <w:szCs w:val="24"/>
                    </w:rPr>
                    <w:t>职位名称</w:t>
                  </w:r>
                </w:p>
              </w:tc>
              <w:tc>
                <w:tcPr>
                  <w:tcW w:w="7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黑体" w:eastAsia="黑体" w:hAnsi="黑体" w:cs="宋体" w:hint="eastAsia"/>
                      <w:kern w:val="0"/>
                      <w:sz w:val="24"/>
                      <w:szCs w:val="24"/>
                    </w:rPr>
                    <w:t>核减后招录人数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黑体" w:eastAsia="黑体" w:hAnsi="黑体" w:cs="宋体" w:hint="eastAsia"/>
                      <w:kern w:val="0"/>
                      <w:sz w:val="24"/>
                      <w:szCs w:val="24"/>
                    </w:rPr>
                    <w:t>缴费人数</w:t>
                  </w:r>
                </w:p>
              </w:tc>
            </w:tr>
            <w:tr w:rsidR="00D71562" w:rsidRPr="00D71562" w:rsidTr="00D71562">
              <w:trPr>
                <w:tblCellSpacing w:w="0" w:type="dxa"/>
              </w:trPr>
              <w:tc>
                <w:tcPr>
                  <w:tcW w:w="100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绍兴市自然资源和规划局</w:t>
                  </w:r>
                </w:p>
              </w:tc>
              <w:tc>
                <w:tcPr>
                  <w:tcW w:w="13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315" w:lineRule="atLeast"/>
                    <w:jc w:val="left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绍兴市城市规划设计研究院</w:t>
                  </w:r>
                </w:p>
              </w:tc>
              <w:tc>
                <w:tcPr>
                  <w:tcW w:w="9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3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规划设计</w:t>
                  </w:r>
                </w:p>
              </w:tc>
              <w:tc>
                <w:tcPr>
                  <w:tcW w:w="7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3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0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71562" w:rsidRPr="00D71562" w:rsidRDefault="00D71562" w:rsidP="00D71562">
                  <w:pPr>
                    <w:widowControl/>
                    <w:spacing w:line="315" w:lineRule="atLeast"/>
                    <w:jc w:val="center"/>
                    <w:rPr>
                      <w:rFonts w:ascii="宋体" w:eastAsia="宋体" w:hAnsi="宋体" w:cs="宋体"/>
                      <w:kern w:val="0"/>
                      <w:szCs w:val="21"/>
                    </w:rPr>
                  </w:pPr>
                  <w:r w:rsidRPr="00D71562">
                    <w:rPr>
                      <w:rFonts w:ascii="仿宋_GB2312" w:eastAsia="仿宋_GB2312" w:hAnsi="宋体" w:cs="宋体" w:hint="eastAsia"/>
                      <w:kern w:val="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D71562" w:rsidRPr="00D71562" w:rsidRDefault="00D71562" w:rsidP="00D71562">
            <w:pPr>
              <w:widowControl/>
              <w:jc w:val="center"/>
              <w:rPr>
                <w:rFonts w:ascii="仿宋_GB2312" w:eastAsia="仿宋_GB2312" w:hAnsi="Microsoft Yahei" w:cs="宋体" w:hint="eastAsia"/>
                <w:color w:val="333333"/>
                <w:kern w:val="0"/>
                <w:szCs w:val="21"/>
              </w:rPr>
            </w:pP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</w:p>
          <w:p w:rsidR="00D71562" w:rsidRPr="00D71562" w:rsidRDefault="00D71562" w:rsidP="00D71562">
            <w:pPr>
              <w:widowControl/>
              <w:jc w:val="center"/>
              <w:rPr>
                <w:rFonts w:ascii="仿宋_GB2312" w:eastAsia="仿宋_GB2312" w:hAnsi="Microsoft Yahei" w:cs="宋体" w:hint="eastAsia"/>
                <w:color w:val="333333"/>
                <w:kern w:val="0"/>
                <w:szCs w:val="21"/>
              </w:rPr>
            </w:pP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lastRenderedPageBreak/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 xml:space="preserve"> 中共绍兴市委组织部</w:t>
            </w: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 xml:space="preserve"> 绍兴市人力资源和社会保障局</w:t>
            </w:r>
          </w:p>
          <w:p w:rsidR="00D71562" w:rsidRPr="00D71562" w:rsidRDefault="00D71562" w:rsidP="00D71562">
            <w:pPr>
              <w:widowControl/>
              <w:ind w:left="720" w:firstLine="3525"/>
              <w:jc w:val="left"/>
              <w:rPr>
                <w:rFonts w:ascii="仿宋_GB2312" w:eastAsia="仿宋_GB2312" w:hAnsi="Microsoft Yahei" w:cs="宋体"/>
                <w:color w:val="333333"/>
                <w:kern w:val="0"/>
                <w:sz w:val="32"/>
                <w:szCs w:val="32"/>
              </w:rPr>
            </w:pP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 xml:space="preserve"> </w:t>
            </w:r>
            <w:r w:rsidRPr="00D71562">
              <w:rPr>
                <w:rFonts w:ascii="宋体" w:eastAsia="宋体" w:hAnsi="宋体" w:cs="宋体" w:hint="eastAsia"/>
                <w:color w:val="333333"/>
                <w:kern w:val="0"/>
                <w:sz w:val="32"/>
                <w:szCs w:val="32"/>
              </w:rPr>
              <w:t> </w:t>
            </w:r>
            <w:r w:rsidRPr="00D71562">
              <w:rPr>
                <w:rFonts w:ascii="黑体" w:eastAsia="黑体" w:hAnsi="黑体" w:cs="宋体" w:hint="eastAsia"/>
                <w:color w:val="333333"/>
                <w:kern w:val="0"/>
                <w:sz w:val="32"/>
                <w:szCs w:val="32"/>
              </w:rPr>
              <w:t>2020年5月14日</w:t>
            </w:r>
          </w:p>
        </w:tc>
      </w:tr>
    </w:tbl>
    <w:p w:rsidR="001E3862" w:rsidRPr="001E3862" w:rsidRDefault="001E3862" w:rsidP="00D71562"/>
    <w:sectPr w:rsidR="001E3862" w:rsidRPr="001E3862" w:rsidSect="00B709D6">
      <w:footerReference w:type="default" r:id="rId6"/>
      <w:pgSz w:w="11906" w:h="16838"/>
      <w:pgMar w:top="2098" w:right="1474" w:bottom="1984" w:left="1587" w:header="851" w:footer="992" w:gutter="0"/>
      <w:cols w:space="0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78B" w:rsidRDefault="00B4578B">
    <w:pPr>
      <w:pStyle w:val="a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D6F67"/>
    <w:multiLevelType w:val="multilevel"/>
    <w:tmpl w:val="058AE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A0071B"/>
    <w:multiLevelType w:val="multilevel"/>
    <w:tmpl w:val="87B8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417"/>
    <w:rsid w:val="00052667"/>
    <w:rsid w:val="00070CB4"/>
    <w:rsid w:val="00082E44"/>
    <w:rsid w:val="0009324A"/>
    <w:rsid w:val="0009556F"/>
    <w:rsid w:val="00115831"/>
    <w:rsid w:val="001B3F60"/>
    <w:rsid w:val="001D5027"/>
    <w:rsid w:val="001E3862"/>
    <w:rsid w:val="00201C7B"/>
    <w:rsid w:val="00220417"/>
    <w:rsid w:val="00284702"/>
    <w:rsid w:val="002867C6"/>
    <w:rsid w:val="002A5210"/>
    <w:rsid w:val="0030079B"/>
    <w:rsid w:val="0034328A"/>
    <w:rsid w:val="003C6C78"/>
    <w:rsid w:val="003E0731"/>
    <w:rsid w:val="003F1D26"/>
    <w:rsid w:val="003F5D9B"/>
    <w:rsid w:val="0041249F"/>
    <w:rsid w:val="00420DAF"/>
    <w:rsid w:val="004362AD"/>
    <w:rsid w:val="00442D87"/>
    <w:rsid w:val="004664A3"/>
    <w:rsid w:val="00491CA4"/>
    <w:rsid w:val="004A1B31"/>
    <w:rsid w:val="004B66B9"/>
    <w:rsid w:val="004C0BBB"/>
    <w:rsid w:val="00516C47"/>
    <w:rsid w:val="005F0449"/>
    <w:rsid w:val="00601C82"/>
    <w:rsid w:val="0060588A"/>
    <w:rsid w:val="006A48AB"/>
    <w:rsid w:val="007D4CC0"/>
    <w:rsid w:val="00803839"/>
    <w:rsid w:val="008270BA"/>
    <w:rsid w:val="008D07F9"/>
    <w:rsid w:val="00906DAA"/>
    <w:rsid w:val="00A76AD8"/>
    <w:rsid w:val="00B43098"/>
    <w:rsid w:val="00B4578B"/>
    <w:rsid w:val="00B54000"/>
    <w:rsid w:val="00B709D6"/>
    <w:rsid w:val="00BA48FA"/>
    <w:rsid w:val="00BD6E40"/>
    <w:rsid w:val="00C61E56"/>
    <w:rsid w:val="00D71562"/>
    <w:rsid w:val="00D745C9"/>
    <w:rsid w:val="00D870D4"/>
    <w:rsid w:val="00DA0442"/>
    <w:rsid w:val="00DA5473"/>
    <w:rsid w:val="00E34C52"/>
    <w:rsid w:val="00E9415F"/>
    <w:rsid w:val="00EA4725"/>
    <w:rsid w:val="00EB2427"/>
    <w:rsid w:val="00EB28AC"/>
    <w:rsid w:val="00EB73FB"/>
    <w:rsid w:val="00F05C03"/>
    <w:rsid w:val="00F3632D"/>
    <w:rsid w:val="00FE0EBC"/>
    <w:rsid w:val="00FE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8A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F044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66B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C6C7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D745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745C9"/>
    <w:rPr>
      <w:b/>
      <w:bCs/>
    </w:rPr>
  </w:style>
  <w:style w:type="character" w:customStyle="1" w:styleId="1Char">
    <w:name w:val="标题 1 Char"/>
    <w:basedOn w:val="a0"/>
    <w:link w:val="1"/>
    <w:uiPriority w:val="9"/>
    <w:rsid w:val="005F044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5F0449"/>
  </w:style>
  <w:style w:type="character" w:styleId="a5">
    <w:name w:val="Hyperlink"/>
    <w:basedOn w:val="a0"/>
    <w:uiPriority w:val="99"/>
    <w:semiHidden/>
    <w:unhideWhenUsed/>
    <w:rsid w:val="00BA48F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A48FA"/>
    <w:rPr>
      <w:color w:val="800080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C61E56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C61E5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B66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8470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28470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3F1D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3F1D26"/>
  </w:style>
  <w:style w:type="character" w:customStyle="1" w:styleId="arti-views">
    <w:name w:val="arti-views"/>
    <w:basedOn w:val="a0"/>
    <w:rsid w:val="003F1D26"/>
  </w:style>
  <w:style w:type="character" w:customStyle="1" w:styleId="wpvisitcount">
    <w:name w:val="wp_visitcount"/>
    <w:basedOn w:val="a0"/>
    <w:rsid w:val="003F1D26"/>
  </w:style>
  <w:style w:type="character" w:customStyle="1" w:styleId="s-t">
    <w:name w:val="s-t"/>
    <w:basedOn w:val="a0"/>
    <w:rsid w:val="00D870D4"/>
  </w:style>
  <w:style w:type="character" w:customStyle="1" w:styleId="re">
    <w:name w:val="re"/>
    <w:basedOn w:val="a0"/>
    <w:rsid w:val="00D870D4"/>
  </w:style>
  <w:style w:type="paragraph" w:styleId="a8">
    <w:name w:val="footer"/>
    <w:basedOn w:val="a"/>
    <w:link w:val="Char0"/>
    <w:uiPriority w:val="99"/>
    <w:semiHidden/>
    <w:unhideWhenUsed/>
    <w:qFormat/>
    <w:rsid w:val="00B45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qFormat/>
    <w:rsid w:val="00B4578B"/>
    <w:rPr>
      <w:sz w:val="18"/>
      <w:szCs w:val="18"/>
    </w:rPr>
  </w:style>
  <w:style w:type="character" w:customStyle="1" w:styleId="font61">
    <w:name w:val="font61"/>
    <w:basedOn w:val="a0"/>
    <w:qFormat/>
    <w:rsid w:val="00FE0EBC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sid w:val="00FE0EBC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3Char">
    <w:name w:val="标题 3 Char"/>
    <w:basedOn w:val="a0"/>
    <w:link w:val="3"/>
    <w:uiPriority w:val="9"/>
    <w:semiHidden/>
    <w:rsid w:val="003C6C78"/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8AC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F044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4B66B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C6C7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D745C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745C9"/>
    <w:rPr>
      <w:b/>
      <w:bCs/>
    </w:rPr>
  </w:style>
  <w:style w:type="character" w:customStyle="1" w:styleId="1Char">
    <w:name w:val="标题 1 Char"/>
    <w:basedOn w:val="a0"/>
    <w:link w:val="1"/>
    <w:uiPriority w:val="9"/>
    <w:rsid w:val="005F044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5F0449"/>
  </w:style>
  <w:style w:type="character" w:styleId="a5">
    <w:name w:val="Hyperlink"/>
    <w:basedOn w:val="a0"/>
    <w:uiPriority w:val="99"/>
    <w:semiHidden/>
    <w:unhideWhenUsed/>
    <w:rsid w:val="00BA48FA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A48FA"/>
    <w:rPr>
      <w:color w:val="800080"/>
      <w:u w:val="single"/>
    </w:rPr>
  </w:style>
  <w:style w:type="paragraph" w:styleId="a7">
    <w:name w:val="Balloon Text"/>
    <w:basedOn w:val="a"/>
    <w:link w:val="Char"/>
    <w:uiPriority w:val="99"/>
    <w:semiHidden/>
    <w:unhideWhenUsed/>
    <w:rsid w:val="00C61E56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C61E56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B66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8470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28470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284702"/>
    <w:rPr>
      <w:rFonts w:ascii="Arial" w:eastAsia="宋体" w:hAnsi="Arial" w:cs="Arial"/>
      <w:vanish/>
      <w:kern w:val="0"/>
      <w:sz w:val="16"/>
      <w:szCs w:val="16"/>
    </w:rPr>
  </w:style>
  <w:style w:type="paragraph" w:customStyle="1" w:styleId="vsbcontentstart">
    <w:name w:val="vsbcontent_start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36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rti-metas">
    <w:name w:val="arti-metas"/>
    <w:basedOn w:val="a"/>
    <w:rsid w:val="003F1D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update">
    <w:name w:val="arti-update"/>
    <w:basedOn w:val="a0"/>
    <w:rsid w:val="003F1D26"/>
  </w:style>
  <w:style w:type="character" w:customStyle="1" w:styleId="arti-views">
    <w:name w:val="arti-views"/>
    <w:basedOn w:val="a0"/>
    <w:rsid w:val="003F1D26"/>
  </w:style>
  <w:style w:type="character" w:customStyle="1" w:styleId="wpvisitcount">
    <w:name w:val="wp_visitcount"/>
    <w:basedOn w:val="a0"/>
    <w:rsid w:val="003F1D26"/>
  </w:style>
  <w:style w:type="character" w:customStyle="1" w:styleId="s-t">
    <w:name w:val="s-t"/>
    <w:basedOn w:val="a0"/>
    <w:rsid w:val="00D870D4"/>
  </w:style>
  <w:style w:type="character" w:customStyle="1" w:styleId="re">
    <w:name w:val="re"/>
    <w:basedOn w:val="a0"/>
    <w:rsid w:val="00D870D4"/>
  </w:style>
  <w:style w:type="paragraph" w:styleId="a8">
    <w:name w:val="footer"/>
    <w:basedOn w:val="a"/>
    <w:link w:val="Char0"/>
    <w:uiPriority w:val="99"/>
    <w:semiHidden/>
    <w:unhideWhenUsed/>
    <w:qFormat/>
    <w:rsid w:val="00B45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semiHidden/>
    <w:qFormat/>
    <w:rsid w:val="00B4578B"/>
    <w:rPr>
      <w:sz w:val="18"/>
      <w:szCs w:val="18"/>
    </w:rPr>
  </w:style>
  <w:style w:type="character" w:customStyle="1" w:styleId="font61">
    <w:name w:val="font61"/>
    <w:basedOn w:val="a0"/>
    <w:qFormat/>
    <w:rsid w:val="00FE0EBC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01">
    <w:name w:val="font01"/>
    <w:basedOn w:val="a0"/>
    <w:qFormat/>
    <w:rsid w:val="00FE0EBC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3Char">
    <w:name w:val="标题 3 Char"/>
    <w:basedOn w:val="a0"/>
    <w:link w:val="3"/>
    <w:uiPriority w:val="9"/>
    <w:semiHidden/>
    <w:rsid w:val="003C6C78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9551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7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9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3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3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458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dashed" w:sz="6" w:space="15" w:color="EEEEEE"/>
            <w:right w:val="none" w:sz="0" w:space="0" w:color="auto"/>
          </w:divBdr>
        </w:div>
        <w:div w:id="12964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4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3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2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2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8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7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4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2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6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066590">
              <w:marLeft w:val="225"/>
              <w:marRight w:val="22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8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9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4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0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0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46414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2915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393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8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0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2D2D2"/>
            <w:right w:val="none" w:sz="0" w:space="0" w:color="auto"/>
          </w:divBdr>
          <w:divsChild>
            <w:div w:id="1757827539">
              <w:marLeft w:val="0"/>
              <w:marRight w:val="0"/>
              <w:marTop w:val="37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73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9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6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25585">
          <w:marLeft w:val="0"/>
          <w:marRight w:val="0"/>
          <w:marTop w:val="0"/>
          <w:marBottom w:val="0"/>
          <w:divBdr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</w:divBdr>
          <w:divsChild>
            <w:div w:id="46185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64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7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1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1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7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8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1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6552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7336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507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3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6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5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2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85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5265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1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4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03109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07715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165570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3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70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34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59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5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1107</Words>
  <Characters>6312</Characters>
  <Application>Microsoft Office Word</Application>
  <DocSecurity>0</DocSecurity>
  <Lines>52</Lines>
  <Paragraphs>14</Paragraphs>
  <ScaleCrop>false</ScaleCrop>
  <Company>微软中国</Company>
  <LinksUpToDate>false</LinksUpToDate>
  <CharactersWithSpaces>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2020-05-14T07:13:00Z</dcterms:created>
  <dcterms:modified xsi:type="dcterms:W3CDTF">2020-05-14T07:13:00Z</dcterms:modified>
</cp:coreProperties>
</file>