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5" w:type="dxa"/>
        <w:tblInd w:w="93" w:type="dxa"/>
        <w:tblCellMar>
          <w:left w:w="0" w:type="dxa"/>
          <w:right w:w="0" w:type="dxa"/>
        </w:tblCellMar>
        <w:tblLook w:val="04A0"/>
      </w:tblPr>
      <w:tblGrid>
        <w:gridCol w:w="305"/>
        <w:gridCol w:w="609"/>
        <w:gridCol w:w="270"/>
        <w:gridCol w:w="1184"/>
        <w:gridCol w:w="6088"/>
        <w:gridCol w:w="559"/>
      </w:tblGrid>
      <w:tr w:rsidR="00BF07F2" w:rsidRPr="00BF07F2" w:rsidTr="00BF07F2">
        <w:trPr>
          <w:trHeight w:val="415"/>
        </w:trPr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招聘岗位</w:t>
            </w:r>
          </w:p>
        </w:tc>
        <w:tc>
          <w:tcPr>
            <w:tcW w:w="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人数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工作描述</w:t>
            </w:r>
          </w:p>
        </w:tc>
        <w:tc>
          <w:tcPr>
            <w:tcW w:w="6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要求</w:t>
            </w:r>
          </w:p>
        </w:tc>
        <w:tc>
          <w:tcPr>
            <w:tcW w:w="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宋体" w:eastAsia="宋体" w:hAnsi="宋体" w:cs="宋体" w:hint="eastAsia"/>
                <w:sz w:val="20"/>
                <w:szCs w:val="20"/>
              </w:rPr>
              <w:t>薪酬待遇</w:t>
            </w:r>
          </w:p>
        </w:tc>
      </w:tr>
      <w:tr w:rsidR="00BF07F2" w:rsidRPr="00BF07F2" w:rsidTr="00BF07F2">
        <w:trPr>
          <w:trHeight w:val="2158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机械技术</w:t>
            </w:r>
          </w:p>
        </w:tc>
        <w:tc>
          <w:tcPr>
            <w:tcW w:w="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负责机械设备、设施的安装、运行、维护检修以及更新改造管理工作</w:t>
            </w:r>
          </w:p>
        </w:tc>
        <w:tc>
          <w:tcPr>
            <w:tcW w:w="6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1.年龄35周岁以下（1985年1月1日以后出生）。</w:t>
            </w:r>
          </w:p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2.本科及以上学历，材料成型、机械类专业毕业，取得工程师职称或技师执业资格。</w:t>
            </w:r>
          </w:p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3.5年以上一线或2年以上机械技术管理相关工作经历，熟悉机械技术工作，具有较强的沟通、协调、组织能力，能统筹开展工作。</w:t>
            </w:r>
          </w:p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4.员工所在单位年度考核称职以上，身体健康，遵纪守法，品行端正，责任心强，个人信用记录良好，无违法违纪记录。</w:t>
            </w:r>
          </w:p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5.有冶金行业工作经历者可优先考虑，特别优秀者可以适当放宽条件。</w:t>
            </w:r>
          </w:p>
        </w:tc>
        <w:tc>
          <w:tcPr>
            <w:tcW w:w="559" w:type="dxa"/>
            <w:vMerge w:val="restart"/>
            <w:tcBorders>
              <w:top w:val="nil"/>
              <w:left w:val="nil"/>
              <w:bottom w:val="inset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8-15万/年，按国家规定享受休息休假，缴纳五险一金，享受就餐补贴等。</w:t>
            </w:r>
          </w:p>
        </w:tc>
      </w:tr>
      <w:tr w:rsidR="00BF07F2" w:rsidRPr="00BF07F2" w:rsidTr="00BF07F2">
        <w:trPr>
          <w:trHeight w:val="2894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电气技术</w:t>
            </w:r>
          </w:p>
        </w:tc>
        <w:tc>
          <w:tcPr>
            <w:tcW w:w="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负责电气工程管理或电气设备、设施的安装、运行、维护检修以及更新改造管理工作</w:t>
            </w:r>
          </w:p>
        </w:tc>
        <w:tc>
          <w:tcPr>
            <w:tcW w:w="6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1.年龄35周岁以下（1985年1月1日以后出生）。</w:t>
            </w:r>
          </w:p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2.本科及以上学历，电气类（强、弱电）专业毕业，取得工程师职称或执业资格。</w:t>
            </w:r>
          </w:p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3.5年以上一线或2年以上电气、电力技术管理相关工作经历，熟悉电气技术工作，具有较强的沟通、协调、组织能力，能统筹开展工作。</w:t>
            </w:r>
          </w:p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4.员工所在单位年度考核称职以上，身体健康，遵纪守法，品行端正，责任心强，个人信用记录良好，无违法违纪记录。</w:t>
            </w:r>
          </w:p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5.有冶金行业工作经历者可优先考虑，特别优秀者可以适当放宽条件。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inset" w:sz="8" w:space="0" w:color="auto"/>
              <w:right w:val="single" w:sz="8" w:space="0" w:color="auto"/>
            </w:tcBorders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F07F2" w:rsidRPr="00BF07F2" w:rsidTr="00BF07F2">
        <w:trPr>
          <w:trHeight w:val="2158"/>
        </w:trPr>
        <w:tc>
          <w:tcPr>
            <w:tcW w:w="3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土建技术</w:t>
            </w:r>
          </w:p>
        </w:tc>
        <w:tc>
          <w:tcPr>
            <w:tcW w:w="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300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负责工业建筑的运行、维护检修、更新改造以及零星工程管理工作</w:t>
            </w:r>
          </w:p>
        </w:tc>
        <w:tc>
          <w:tcPr>
            <w:tcW w:w="6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1.年龄35周岁以下（1985年1月1日以后出生）。</w:t>
            </w:r>
          </w:p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2.本科及以上学历，土木、建筑类相关专业毕业，取得工程师职称或技师执业资格。</w:t>
            </w:r>
          </w:p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3.5年以上一线或2年以上土建技术管理相关工作经历，熟悉土建技术、工程预决算、验收相关工作，具有较强的沟通、协调、组织、统筹开展工作能力。</w:t>
            </w:r>
          </w:p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4.员工所在单位年度考核称职以上，身体健康，遵纪守法，品行端正，责任心强，个人信用记录良好，无违法违纪记录。</w:t>
            </w:r>
          </w:p>
          <w:p w:rsidR="00BF07F2" w:rsidRPr="00BF07F2" w:rsidRDefault="00BF07F2" w:rsidP="00BF07F2">
            <w:pPr>
              <w:adjustRightInd/>
              <w:snapToGrid/>
              <w:spacing w:after="0" w:line="2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F07F2">
              <w:rPr>
                <w:rFonts w:ascii="仿宋_GB2312" w:eastAsia="仿宋_GB2312" w:hAnsi="宋体" w:cs="宋体" w:hint="eastAsia"/>
                <w:sz w:val="24"/>
                <w:szCs w:val="24"/>
              </w:rPr>
              <w:t>5.有冶金行业工作经历者可优先考虑，特别优秀者可以适当放宽条件。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inset" w:sz="8" w:space="0" w:color="auto"/>
              <w:right w:val="single" w:sz="8" w:space="0" w:color="auto"/>
            </w:tcBorders>
            <w:vAlign w:val="center"/>
            <w:hideMark/>
          </w:tcPr>
          <w:p w:rsidR="00BF07F2" w:rsidRPr="00BF07F2" w:rsidRDefault="00BF07F2" w:rsidP="00BF07F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F07F2"/>
    <w:rsid w:val="00323B43"/>
    <w:rsid w:val="003D37D8"/>
    <w:rsid w:val="004358AB"/>
    <w:rsid w:val="0064020C"/>
    <w:rsid w:val="008B7726"/>
    <w:rsid w:val="00AE2423"/>
    <w:rsid w:val="00BF07F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customStyle="1" w:styleId="p">
    <w:name w:val="p"/>
    <w:basedOn w:val="a"/>
    <w:rsid w:val="00BF07F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9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2020-04-24T03:13:00Z</dcterms:created>
  <dcterms:modified xsi:type="dcterms:W3CDTF">2020-04-24T03:15:00Z</dcterms:modified>
</cp:coreProperties>
</file>