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86" w:rsidRPr="000F7BBD" w:rsidRDefault="003D7886" w:rsidP="003D7886">
      <w:pPr>
        <w:spacing w:line="594" w:lineRule="exact"/>
        <w:rPr>
          <w:rFonts w:ascii="方正黑体_GBK" w:eastAsia="方正黑体_GBK" w:hAnsi="宋体" w:cs="宋体" w:hint="eastAsia"/>
          <w:kern w:val="0"/>
        </w:rPr>
      </w:pPr>
      <w:r w:rsidRPr="000F7BBD">
        <w:rPr>
          <w:rFonts w:ascii="方正黑体_GBK" w:eastAsia="方正黑体_GBK" w:hAnsi="宋体" w:cs="宋体" w:hint="eastAsia"/>
          <w:kern w:val="0"/>
        </w:rPr>
        <w:t>附件1</w:t>
      </w:r>
    </w:p>
    <w:p w:rsidR="003D7886" w:rsidRPr="000B22A5" w:rsidRDefault="003D7886" w:rsidP="003D7886">
      <w:pPr>
        <w:spacing w:line="594" w:lineRule="exact"/>
        <w:ind w:firstLineChars="600" w:firstLine="2400"/>
        <w:rPr>
          <w:rFonts w:ascii="方正小标宋_GBK" w:eastAsia="方正小标宋_GBK" w:hAnsi="宋体" w:cs="宋体"/>
          <w:kern w:val="0"/>
          <w:sz w:val="40"/>
          <w:szCs w:val="40"/>
        </w:rPr>
      </w:pPr>
      <w:r w:rsidRPr="000B22A5">
        <w:rPr>
          <w:rFonts w:ascii="方正小标宋_GBK" w:eastAsia="方正小标宋_GBK" w:hAnsi="宋体" w:cs="宋体" w:hint="eastAsia"/>
          <w:kern w:val="0"/>
          <w:sz w:val="40"/>
          <w:szCs w:val="40"/>
        </w:rPr>
        <w:t>合川区产业发展公司择优选聘人员职位表</w:t>
      </w:r>
    </w:p>
    <w:tbl>
      <w:tblPr>
        <w:tblW w:w="13765" w:type="dxa"/>
        <w:tblInd w:w="93" w:type="dxa"/>
        <w:tblLook w:val="04A0"/>
      </w:tblPr>
      <w:tblGrid>
        <w:gridCol w:w="720"/>
        <w:gridCol w:w="1280"/>
        <w:gridCol w:w="1417"/>
        <w:gridCol w:w="1276"/>
        <w:gridCol w:w="709"/>
        <w:gridCol w:w="1276"/>
        <w:gridCol w:w="4252"/>
        <w:gridCol w:w="1134"/>
        <w:gridCol w:w="1701"/>
      </w:tblGrid>
      <w:tr w:rsidR="003D7886" w:rsidRPr="00BE3E2D" w:rsidTr="0024408B">
        <w:trPr>
          <w:trHeight w:val="673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黑体_GBK" w:eastAsia="方正黑体_GBK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黑体_GBK" w:eastAsia="方正黑体_GBK" w:hAnsi="宋体" w:cs="宋体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黑体_GBK" w:eastAsia="方正黑体_GBK" w:hAnsi="宋体" w:cs="宋体" w:hint="eastAsia"/>
                <w:kern w:val="0"/>
                <w:sz w:val="24"/>
                <w:szCs w:val="24"/>
              </w:rPr>
              <w:t>部室名称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黑体_GBK" w:eastAsia="方正黑体_GBK" w:hAnsi="宋体" w:cs="宋体" w:hint="eastAsia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pacing w:line="240" w:lineRule="exact"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黑体_GBK" w:eastAsia="方正黑体_GBK" w:hAnsi="宋体" w:cs="宋体" w:hint="eastAsia"/>
                <w:kern w:val="0"/>
                <w:sz w:val="24"/>
                <w:szCs w:val="24"/>
              </w:rPr>
              <w:t>选聘人数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黑体_GBK" w:eastAsia="方正黑体_GBK" w:hAnsi="宋体" w:cs="宋体" w:hint="eastAsia"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黑体_GBK" w:eastAsia="方正黑体_GBK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黑体_GBK" w:eastAsia="方正黑体_GBK" w:hAnsi="宋体" w:cs="宋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黑体_GBK" w:eastAsia="方正黑体_GBK" w:hAnsi="宋体" w:cs="宋体" w:hint="eastAsia"/>
                <w:kern w:val="0"/>
                <w:sz w:val="24"/>
                <w:szCs w:val="24"/>
              </w:rPr>
              <w:t>其它要求</w:t>
            </w:r>
          </w:p>
        </w:tc>
      </w:tr>
      <w:tr w:rsidR="003D7886" w:rsidRPr="00BE3E2D" w:rsidTr="0024408B">
        <w:trPr>
          <w:trHeight w:val="110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pacing w:line="400" w:lineRule="exact"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黑体_GBK" w:eastAsia="方正黑体_GBK" w:hAnsi="宋体" w:cs="宋体" w:hint="eastAsia"/>
                <w:kern w:val="0"/>
                <w:sz w:val="24"/>
                <w:szCs w:val="24"/>
              </w:rPr>
              <w:t>区信息安全产业公司（4名）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综合部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color w:val="000000"/>
                <w:kern w:val="0"/>
                <w:sz w:val="24"/>
                <w:szCs w:val="24"/>
              </w:rPr>
              <w:t>党建管理岗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color w:val="000000"/>
                <w:kern w:val="0"/>
                <w:sz w:val="24"/>
                <w:szCs w:val="24"/>
              </w:rPr>
              <w:t>大学专科及以上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color w:val="000000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color w:val="000000"/>
                <w:kern w:val="0"/>
                <w:sz w:val="24"/>
                <w:szCs w:val="24"/>
              </w:rPr>
              <w:t>汉语言文学、新闻学、新闻传播学类、文秘、应用语言学、文学、中国文学、行政管理、人力资源管理等相关专业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color w:val="000000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color w:val="000000"/>
                <w:kern w:val="0"/>
                <w:sz w:val="24"/>
                <w:szCs w:val="24"/>
              </w:rPr>
              <w:t>中共党员</w:t>
            </w:r>
          </w:p>
        </w:tc>
      </w:tr>
      <w:tr w:rsidR="003D7886" w:rsidRPr="00BE3E2D" w:rsidTr="0024408B">
        <w:trPr>
          <w:trHeight w:val="112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7886" w:rsidRPr="00BE3E2D" w:rsidRDefault="003D7886" w:rsidP="0024408B">
            <w:pPr>
              <w:widowControl/>
              <w:spacing w:line="400" w:lineRule="exact"/>
              <w:jc w:val="left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color w:val="000000"/>
                <w:kern w:val="0"/>
                <w:sz w:val="24"/>
                <w:szCs w:val="24"/>
              </w:rPr>
              <w:t>文秘宣传岗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color w:val="000000"/>
                <w:kern w:val="0"/>
                <w:sz w:val="24"/>
                <w:szCs w:val="24"/>
              </w:rPr>
              <w:t>大学专科及以上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color w:val="000000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color w:val="000000"/>
                <w:kern w:val="0"/>
                <w:sz w:val="24"/>
                <w:szCs w:val="24"/>
              </w:rPr>
              <w:t>汉语言文学、新闻学、新闻传播学类、文秘、应用语言学、文学、中国文学、行政管理等相关专业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color w:val="000000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color w:val="000000"/>
                <w:kern w:val="0"/>
                <w:sz w:val="24"/>
                <w:szCs w:val="24"/>
              </w:rPr>
              <w:t>从事文秘工作2年以上可放宽至45岁</w:t>
            </w:r>
          </w:p>
        </w:tc>
      </w:tr>
      <w:tr w:rsidR="003D7886" w:rsidRPr="00BE3E2D" w:rsidTr="0024408B">
        <w:trPr>
          <w:trHeight w:val="140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7886" w:rsidRPr="00BE3E2D" w:rsidRDefault="003D7886" w:rsidP="0024408B">
            <w:pPr>
              <w:widowControl/>
              <w:spacing w:line="400" w:lineRule="exact"/>
              <w:jc w:val="left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工程项目部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color w:val="000000"/>
                <w:kern w:val="0"/>
                <w:sz w:val="24"/>
                <w:szCs w:val="24"/>
              </w:rPr>
              <w:t>工程项目现场管理岗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color w:val="000000"/>
                <w:kern w:val="0"/>
                <w:sz w:val="24"/>
                <w:szCs w:val="24"/>
              </w:rPr>
              <w:t>大学专科及以上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土木类、土木工程、结构工程、建筑工程技术、建筑工程专业、市政工程专业、道路与桥梁、工程管理等相关专业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color w:val="000000"/>
                <w:kern w:val="0"/>
                <w:sz w:val="24"/>
                <w:szCs w:val="24"/>
              </w:rPr>
              <w:t>助理工程师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D7886" w:rsidRPr="00BE3E2D" w:rsidTr="0024408B">
        <w:trPr>
          <w:trHeight w:val="12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7886" w:rsidRPr="00BE3E2D" w:rsidRDefault="003D7886" w:rsidP="0024408B">
            <w:pPr>
              <w:widowControl/>
              <w:spacing w:line="400" w:lineRule="exact"/>
              <w:jc w:val="left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资产营运管理部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color w:val="000000"/>
                <w:kern w:val="0"/>
                <w:sz w:val="24"/>
                <w:szCs w:val="24"/>
              </w:rPr>
              <w:t>资产管理岗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color w:val="000000"/>
                <w:kern w:val="0"/>
                <w:sz w:val="24"/>
                <w:szCs w:val="24"/>
              </w:rPr>
              <w:t>大学专科及以上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资产评估管理、产权交易与实务、经济管理、经济信息管理、投资学等相关专业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color w:val="000000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color w:val="000000"/>
                <w:kern w:val="0"/>
                <w:sz w:val="24"/>
                <w:szCs w:val="24"/>
              </w:rPr>
              <w:t>熟悉CAD知识者优先</w:t>
            </w:r>
          </w:p>
        </w:tc>
      </w:tr>
      <w:tr w:rsidR="003D7886" w:rsidRPr="00BE3E2D" w:rsidTr="0024408B">
        <w:trPr>
          <w:trHeight w:val="140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pacing w:line="400" w:lineRule="exact"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黑体_GBK" w:eastAsia="方正黑体_GBK" w:hAnsi="宋体" w:cs="宋体" w:hint="eastAsia"/>
                <w:kern w:val="0"/>
                <w:sz w:val="24"/>
                <w:szCs w:val="24"/>
              </w:rPr>
              <w:t>区交通设备产业公司（1名）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产业发展部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法务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本科及以上学历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法学类相关专业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color w:val="000000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D7886" w:rsidRPr="00BE3E2D" w:rsidTr="0024408B">
        <w:trPr>
          <w:trHeight w:val="8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pacing w:line="400" w:lineRule="exact"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黑体_GBK" w:eastAsia="方正黑体_GBK" w:hAnsi="宋体" w:cs="宋体" w:hint="eastAsia"/>
                <w:kern w:val="0"/>
                <w:sz w:val="24"/>
                <w:szCs w:val="24"/>
              </w:rPr>
              <w:t>区医药健康产业公司（6名）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财务融资部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出纳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会计学、税务与会计、会计与统计核算等相关专业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有融资工作经验者优先</w:t>
            </w:r>
          </w:p>
        </w:tc>
      </w:tr>
      <w:tr w:rsidR="003D7886" w:rsidRPr="00BE3E2D" w:rsidTr="0024408B">
        <w:trPr>
          <w:trHeight w:val="96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7886" w:rsidRPr="00BE3E2D" w:rsidRDefault="003D7886" w:rsidP="0024408B">
            <w:pPr>
              <w:widowControl/>
              <w:spacing w:line="400" w:lineRule="exact"/>
              <w:jc w:val="left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市场运营部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资产运营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大学本科及以上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资产评估管理、产权交易与实务、经济管理、经济信息管理、投资学等相关专业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D7886" w:rsidRPr="00BE3E2D" w:rsidTr="0024408B">
        <w:trPr>
          <w:trHeight w:val="114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7886" w:rsidRPr="00BE3E2D" w:rsidRDefault="003D7886" w:rsidP="0024408B">
            <w:pPr>
              <w:widowControl/>
              <w:spacing w:line="400" w:lineRule="exact"/>
              <w:jc w:val="left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市场运营部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市场运营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大学专科及以上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市场营销，国际市场营销、电子商务等相关专业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熟悉医院后勤运营</w:t>
            </w:r>
            <w:r>
              <w:rPr>
                <w:rFonts w:ascii="方正仿宋_GBK" w:hAnsi="宋体" w:cs="宋体" w:hint="eastAsia"/>
                <w:kern w:val="0"/>
                <w:sz w:val="24"/>
                <w:szCs w:val="24"/>
              </w:rPr>
              <w:t>，</w:t>
            </w: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有工作经历</w:t>
            </w:r>
            <w:r>
              <w:rPr>
                <w:rFonts w:ascii="方正仿宋_GBK" w:hAnsi="宋体" w:cs="宋体" w:hint="eastAsia"/>
                <w:kern w:val="0"/>
                <w:sz w:val="24"/>
                <w:szCs w:val="24"/>
              </w:rPr>
              <w:t>者</w:t>
            </w: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优先</w:t>
            </w:r>
          </w:p>
        </w:tc>
      </w:tr>
      <w:tr w:rsidR="003D7886" w:rsidRPr="00BE3E2D" w:rsidTr="0024408B">
        <w:trPr>
          <w:trHeight w:val="10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7886" w:rsidRPr="00BE3E2D" w:rsidRDefault="003D7886" w:rsidP="0024408B">
            <w:pPr>
              <w:widowControl/>
              <w:spacing w:line="400" w:lineRule="exact"/>
              <w:jc w:val="left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产业发展部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产业发展部职员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电子商务、电子商务及法律、工商管理等相关专业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熟悉招商工作的优先</w:t>
            </w:r>
          </w:p>
        </w:tc>
      </w:tr>
      <w:tr w:rsidR="003D7886" w:rsidRPr="00BE3E2D" w:rsidTr="0024408B">
        <w:trPr>
          <w:trHeight w:val="91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7886" w:rsidRPr="00BE3E2D" w:rsidRDefault="003D7886" w:rsidP="0024408B">
            <w:pPr>
              <w:widowControl/>
              <w:spacing w:line="400" w:lineRule="exact"/>
              <w:jc w:val="left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产业发展部职员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生物科学与生物技术、应用物理学、医疗器械工程、光学技术与学电仪器等相关专业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熟悉招商工作的优先</w:t>
            </w:r>
          </w:p>
        </w:tc>
      </w:tr>
      <w:tr w:rsidR="003D7886" w:rsidRPr="00BE3E2D" w:rsidTr="0024408B">
        <w:trPr>
          <w:trHeight w:val="97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886" w:rsidRPr="00BE3E2D" w:rsidRDefault="003D7886" w:rsidP="0024408B">
            <w:pPr>
              <w:widowControl/>
              <w:spacing w:line="400" w:lineRule="exact"/>
              <w:jc w:val="left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产业发展部职员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工业分析、统计学、企业经济管理等相关专业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有医疗、医药类公司工作经历优先</w:t>
            </w:r>
          </w:p>
        </w:tc>
      </w:tr>
      <w:tr w:rsidR="003D7886" w:rsidRPr="00BE3E2D" w:rsidTr="0024408B">
        <w:trPr>
          <w:trHeight w:val="11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pacing w:line="400" w:lineRule="exact"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黑体_GBK" w:eastAsia="方正黑体_GBK" w:hAnsi="宋体" w:cs="宋体" w:hint="eastAsia"/>
                <w:kern w:val="0"/>
                <w:sz w:val="24"/>
                <w:szCs w:val="24"/>
              </w:rPr>
              <w:t>区物铁公司（4名）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综合部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综合管理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全日制本科（学士）及以上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行政管理、行政管理学、公共管理、人力资源 管理、档案管理等相关专业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2年及以上综合管理工作经历者优先</w:t>
            </w:r>
          </w:p>
        </w:tc>
      </w:tr>
      <w:tr w:rsidR="003D7886" w:rsidRPr="00BE3E2D" w:rsidTr="0024408B">
        <w:trPr>
          <w:trHeight w:val="11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886" w:rsidRPr="00BE3E2D" w:rsidRDefault="003D7886" w:rsidP="0024408B">
            <w:pPr>
              <w:widowControl/>
              <w:spacing w:line="400" w:lineRule="exact"/>
              <w:jc w:val="left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综合文秘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全日制本科（学士）及以上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汉语言文学、新闻学、新闻传播学类、文秘、应用语言学、文学、中国文学、行政管理等相关专业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2年及以上综合文字材料工作经历者优先</w:t>
            </w:r>
          </w:p>
        </w:tc>
      </w:tr>
      <w:tr w:rsidR="003D7886" w:rsidRPr="00BE3E2D" w:rsidTr="0024408B">
        <w:trPr>
          <w:trHeight w:val="108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886" w:rsidRPr="00BE3E2D" w:rsidRDefault="003D7886" w:rsidP="0024408B">
            <w:pPr>
              <w:widowControl/>
              <w:spacing w:line="400" w:lineRule="exact"/>
              <w:jc w:val="left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工程项目部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工程项目管理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全日制本科（学士）及以上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土木工程、建筑工程、工程管理、交通工程等相关专业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初级及以上（工程类）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2年及以上工程管理工作经历优先</w:t>
            </w:r>
          </w:p>
        </w:tc>
      </w:tr>
      <w:tr w:rsidR="003D7886" w:rsidRPr="00BE3E2D" w:rsidTr="0024408B">
        <w:trPr>
          <w:trHeight w:val="10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886" w:rsidRPr="00BE3E2D" w:rsidRDefault="003D7886" w:rsidP="0024408B">
            <w:pPr>
              <w:widowControl/>
              <w:spacing w:line="400" w:lineRule="exact"/>
              <w:jc w:val="left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工程项目管理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全日制专科及以上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土木工程、建筑工程、建筑设计技术、城镇规划等相关专业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初级及以上（工程类）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2年及以上工程管理工作经历优先</w:t>
            </w:r>
          </w:p>
        </w:tc>
      </w:tr>
      <w:tr w:rsidR="003D7886" w:rsidRPr="00BE3E2D" w:rsidTr="0024408B">
        <w:trPr>
          <w:trHeight w:val="10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Default="003D7886" w:rsidP="0024408B">
            <w:pPr>
              <w:widowControl/>
              <w:spacing w:line="400" w:lineRule="exact"/>
              <w:jc w:val="center"/>
              <w:rPr>
                <w:rFonts w:ascii="方正黑体_GBK" w:eastAsia="方正黑体_GBK" w:hAnsi="宋体" w:cs="宋体" w:hint="eastAsia"/>
                <w:kern w:val="0"/>
                <w:sz w:val="24"/>
                <w:szCs w:val="24"/>
              </w:rPr>
            </w:pPr>
            <w:r w:rsidRPr="00BE3E2D">
              <w:rPr>
                <w:rFonts w:ascii="方正黑体_GBK" w:eastAsia="方正黑体_GBK" w:hAnsi="宋体" w:cs="宋体" w:hint="eastAsia"/>
                <w:kern w:val="0"/>
                <w:sz w:val="24"/>
                <w:szCs w:val="24"/>
              </w:rPr>
              <w:t>钓鱼城文旅公司（6名）</w:t>
            </w:r>
          </w:p>
          <w:p w:rsidR="003D7886" w:rsidRPr="00BE3E2D" w:rsidRDefault="003D7886" w:rsidP="0024408B">
            <w:pPr>
              <w:widowControl/>
              <w:spacing w:line="400" w:lineRule="exact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综合部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文秘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color w:val="000000"/>
                <w:kern w:val="0"/>
                <w:sz w:val="24"/>
                <w:szCs w:val="24"/>
              </w:rPr>
              <w:t>大学专科及以上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汉语言文学、新闻学、新闻传播学类、文秘、应用语言学、文学、中国文学、行政管理、人力资源管理等相关专业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中共党员</w:t>
            </w:r>
          </w:p>
        </w:tc>
      </w:tr>
      <w:tr w:rsidR="003D7886" w:rsidRPr="00BE3E2D" w:rsidTr="0024408B">
        <w:trPr>
          <w:trHeight w:val="78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886" w:rsidRPr="00BE3E2D" w:rsidRDefault="003D7886" w:rsidP="0024408B">
            <w:pPr>
              <w:widowControl/>
              <w:spacing w:line="400" w:lineRule="exact"/>
              <w:jc w:val="left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财务融资部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内审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color w:val="000000"/>
                <w:kern w:val="0"/>
                <w:sz w:val="24"/>
                <w:szCs w:val="24"/>
              </w:rPr>
              <w:t>大学本科及以上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工程造价、工程造价管理、工程管理等相关专业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助理工程师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D7886" w:rsidRPr="00BE3E2D" w:rsidTr="0024408B">
        <w:trPr>
          <w:trHeight w:val="13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886" w:rsidRPr="00BE3E2D" w:rsidRDefault="003D7886" w:rsidP="0024408B">
            <w:pPr>
              <w:widowControl/>
              <w:spacing w:line="400" w:lineRule="exact"/>
              <w:jc w:val="left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项目管理部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项目管理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color w:val="000000"/>
                <w:kern w:val="0"/>
                <w:sz w:val="24"/>
                <w:szCs w:val="24"/>
              </w:rPr>
              <w:t>大学专科及以上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土木类、土木工程、结构工程、建筑工程管理、建筑工程技术、建筑工程专业、市政工程专业、道路与桥梁、工程管理等相关专业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助理工程师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项目现场管理经验优先</w:t>
            </w:r>
          </w:p>
        </w:tc>
      </w:tr>
      <w:tr w:rsidR="003D7886" w:rsidRPr="00BE3E2D" w:rsidTr="0024408B">
        <w:trPr>
          <w:trHeight w:val="9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886" w:rsidRPr="00BE3E2D" w:rsidRDefault="003D7886" w:rsidP="0024408B">
            <w:pPr>
              <w:widowControl/>
              <w:spacing w:line="400" w:lineRule="exact"/>
              <w:jc w:val="left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ind w:left="120" w:hangingChars="50" w:hanging="120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>
              <w:rPr>
                <w:rFonts w:ascii="方正仿宋_GBK" w:hAnsi="宋体" w:cs="宋体" w:hint="eastAsia"/>
                <w:kern w:val="0"/>
                <w:sz w:val="24"/>
                <w:szCs w:val="24"/>
              </w:rPr>
              <w:t>产业发展部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产业规划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color w:val="000000"/>
                <w:kern w:val="0"/>
                <w:sz w:val="24"/>
                <w:szCs w:val="24"/>
              </w:rPr>
              <w:t>大学专科及以上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建筑工程管理、旅游规划策划、旅游服务与管理、市政工程等相关专业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助理工程师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规划管理工作经验优先</w:t>
            </w:r>
          </w:p>
        </w:tc>
      </w:tr>
      <w:tr w:rsidR="003D7886" w:rsidRPr="00BE3E2D" w:rsidTr="0024408B">
        <w:trPr>
          <w:trHeight w:val="8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886" w:rsidRPr="00BE3E2D" w:rsidRDefault="003D7886" w:rsidP="0024408B">
            <w:pPr>
              <w:widowControl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886" w:rsidRPr="00BE3E2D" w:rsidRDefault="003D7886" w:rsidP="0024408B">
            <w:pPr>
              <w:widowControl/>
              <w:spacing w:line="400" w:lineRule="exact"/>
              <w:jc w:val="left"/>
              <w:rPr>
                <w:rFonts w:ascii="方正黑体_GBK" w:eastAsia="方正黑体_GBK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886" w:rsidRPr="00BE3E2D" w:rsidRDefault="003D7886" w:rsidP="0024408B">
            <w:pPr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>
              <w:rPr>
                <w:rFonts w:ascii="方正仿宋_GBK" w:hAnsi="宋体" w:cs="宋体" w:hint="eastAsia"/>
                <w:kern w:val="0"/>
                <w:sz w:val="24"/>
                <w:szCs w:val="24"/>
              </w:rPr>
              <w:t>市场运营部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产业策划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color w:val="000000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color w:val="000000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旅游管理、旅游景区管理、旅游市场营销等相关专业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center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886" w:rsidRPr="00BE3E2D" w:rsidRDefault="003D7886" w:rsidP="0024408B">
            <w:pPr>
              <w:widowControl/>
              <w:snapToGrid w:val="0"/>
              <w:spacing w:line="320" w:lineRule="exact"/>
              <w:jc w:val="left"/>
              <w:rPr>
                <w:rFonts w:ascii="方正仿宋_GBK" w:hAnsi="宋体" w:cs="宋体"/>
                <w:kern w:val="0"/>
                <w:sz w:val="24"/>
                <w:szCs w:val="24"/>
              </w:rPr>
            </w:pPr>
            <w:r w:rsidRPr="00BE3E2D">
              <w:rPr>
                <w:rFonts w:ascii="方正仿宋_GBK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3D7886" w:rsidRDefault="003D7886" w:rsidP="003D7886">
      <w:pPr>
        <w:spacing w:line="594" w:lineRule="exact"/>
        <w:rPr>
          <w:rFonts w:ascii="方正仿宋_GBK"/>
        </w:rPr>
        <w:sectPr w:rsidR="003D7886" w:rsidSect="00BE3E2D">
          <w:pgSz w:w="16838" w:h="11906" w:orient="landscape" w:code="9"/>
          <w:pgMar w:top="1446" w:right="1985" w:bottom="1446" w:left="1644" w:header="851" w:footer="992" w:gutter="0"/>
          <w:pgNumType w:fmt="numberInDash"/>
          <w:cols w:space="720"/>
          <w:docGrid w:type="lines" w:linePitch="594"/>
        </w:sectPr>
      </w:pPr>
    </w:p>
    <w:p w:rsidR="00206F17" w:rsidRDefault="00206F17"/>
    <w:sectPr w:rsidR="00206F17" w:rsidSect="00206F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D7886"/>
    <w:rsid w:val="00206F17"/>
    <w:rsid w:val="003D7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886"/>
    <w:pPr>
      <w:widowControl w:val="0"/>
      <w:jc w:val="both"/>
    </w:pPr>
    <w:rPr>
      <w:rFonts w:ascii="Times New Roman" w:eastAsia="方正仿宋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2020-04-15T08:22:00Z</dcterms:created>
  <dcterms:modified xsi:type="dcterms:W3CDTF">2020-04-15T08:23:00Z</dcterms:modified>
</cp:coreProperties>
</file>