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shd w:val="clear" w:color="auto" w:fill="FFFFFF"/>
        <w:tblCellMar>
          <w:top w:w="15" w:type="dxa"/>
          <w:left w:w="15" w:type="dxa"/>
          <w:bottom w:w="15" w:type="dxa"/>
          <w:right w:w="15" w:type="dxa"/>
        </w:tblCellMar>
        <w:tblLook w:val="04A0"/>
      </w:tblPr>
      <w:tblGrid>
        <w:gridCol w:w="1001"/>
        <w:gridCol w:w="1398"/>
        <w:gridCol w:w="681"/>
        <w:gridCol w:w="2809"/>
        <w:gridCol w:w="1072"/>
        <w:gridCol w:w="1645"/>
      </w:tblGrid>
      <w:tr w:rsidR="00735F17" w:rsidRPr="00735F17" w:rsidTr="00735F17">
        <w:trPr>
          <w:trHeight w:val="585"/>
          <w:tblCellSpacing w:w="15" w:type="dxa"/>
        </w:trPr>
        <w:tc>
          <w:tcPr>
            <w:tcW w:w="106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line="405" w:lineRule="atLeast"/>
              <w:jc w:val="center"/>
              <w:rPr>
                <w:rFonts w:ascii="微软雅黑" w:hAnsi="微软雅黑" w:cs="宋体" w:hint="eastAsia"/>
                <w:color w:val="555555"/>
                <w:sz w:val="21"/>
                <w:szCs w:val="21"/>
              </w:rPr>
            </w:pPr>
            <w:r w:rsidRPr="00735F17">
              <w:rPr>
                <w:rFonts w:ascii="仿宋" w:eastAsia="仿宋" w:hAnsi="仿宋" w:cs="宋体" w:hint="eastAsia"/>
                <w:b/>
                <w:bCs/>
                <w:color w:val="555555"/>
                <w:sz w:val="24"/>
                <w:szCs w:val="24"/>
              </w:rPr>
              <w:t>招聘</w:t>
            </w:r>
          </w:p>
          <w:p w:rsidR="00735F17" w:rsidRPr="00735F17" w:rsidRDefault="00735F17" w:rsidP="00735F17">
            <w:pPr>
              <w:adjustRightInd/>
              <w:snapToGrid/>
              <w:spacing w:after="0" w:line="405" w:lineRule="atLeast"/>
              <w:jc w:val="center"/>
              <w:rPr>
                <w:rFonts w:ascii="微软雅黑" w:hAnsi="微软雅黑" w:cs="宋体"/>
                <w:color w:val="555555"/>
                <w:sz w:val="21"/>
                <w:szCs w:val="21"/>
              </w:rPr>
            </w:pPr>
            <w:r w:rsidRPr="00735F17">
              <w:rPr>
                <w:rFonts w:ascii="仿宋" w:eastAsia="仿宋" w:hAnsi="仿宋" w:cs="宋体" w:hint="eastAsia"/>
                <w:b/>
                <w:bCs/>
                <w:color w:val="555555"/>
                <w:sz w:val="24"/>
                <w:szCs w:val="24"/>
              </w:rPr>
              <w:t>单位</w:t>
            </w:r>
          </w:p>
        </w:tc>
        <w:tc>
          <w:tcPr>
            <w:tcW w:w="151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line="405" w:lineRule="atLeast"/>
              <w:jc w:val="center"/>
              <w:rPr>
                <w:rFonts w:ascii="微软雅黑" w:hAnsi="微软雅黑" w:cs="宋体"/>
                <w:color w:val="555555"/>
                <w:sz w:val="21"/>
                <w:szCs w:val="21"/>
              </w:rPr>
            </w:pPr>
            <w:r w:rsidRPr="00735F17">
              <w:rPr>
                <w:rFonts w:ascii="仿宋" w:eastAsia="仿宋" w:hAnsi="仿宋" w:cs="宋体" w:hint="eastAsia"/>
                <w:b/>
                <w:bCs/>
                <w:color w:val="555555"/>
                <w:sz w:val="24"/>
                <w:szCs w:val="24"/>
              </w:rPr>
              <w:t>招聘</w:t>
            </w:r>
          </w:p>
          <w:p w:rsidR="00735F17" w:rsidRPr="00735F17" w:rsidRDefault="00735F17" w:rsidP="00735F17">
            <w:pPr>
              <w:adjustRightInd/>
              <w:snapToGrid/>
              <w:spacing w:after="0" w:line="405" w:lineRule="atLeast"/>
              <w:jc w:val="center"/>
              <w:rPr>
                <w:rFonts w:ascii="微软雅黑" w:hAnsi="微软雅黑" w:cs="宋体"/>
                <w:color w:val="555555"/>
                <w:sz w:val="21"/>
                <w:szCs w:val="21"/>
              </w:rPr>
            </w:pPr>
            <w:r w:rsidRPr="00735F17">
              <w:rPr>
                <w:rFonts w:ascii="仿宋" w:eastAsia="仿宋" w:hAnsi="仿宋" w:cs="宋体" w:hint="eastAsia"/>
                <w:b/>
                <w:bCs/>
                <w:color w:val="555555"/>
                <w:sz w:val="24"/>
                <w:szCs w:val="24"/>
              </w:rPr>
              <w:t>岗位</w:t>
            </w:r>
          </w:p>
        </w:tc>
        <w:tc>
          <w:tcPr>
            <w:tcW w:w="69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line="405" w:lineRule="atLeast"/>
              <w:jc w:val="center"/>
              <w:rPr>
                <w:rFonts w:ascii="微软雅黑" w:hAnsi="微软雅黑" w:cs="宋体"/>
                <w:color w:val="555555"/>
                <w:sz w:val="21"/>
                <w:szCs w:val="21"/>
              </w:rPr>
            </w:pPr>
            <w:r w:rsidRPr="00735F17">
              <w:rPr>
                <w:rFonts w:ascii="仿宋" w:eastAsia="仿宋" w:hAnsi="仿宋" w:cs="宋体" w:hint="eastAsia"/>
                <w:b/>
                <w:bCs/>
                <w:color w:val="555555"/>
                <w:sz w:val="24"/>
                <w:szCs w:val="24"/>
              </w:rPr>
              <w:t>招聘人数</w:t>
            </w:r>
          </w:p>
        </w:tc>
        <w:tc>
          <w:tcPr>
            <w:tcW w:w="286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line="405" w:lineRule="atLeast"/>
              <w:jc w:val="center"/>
              <w:rPr>
                <w:rFonts w:ascii="微软雅黑" w:hAnsi="微软雅黑" w:cs="宋体"/>
                <w:color w:val="555555"/>
                <w:sz w:val="21"/>
                <w:szCs w:val="21"/>
              </w:rPr>
            </w:pPr>
            <w:r w:rsidRPr="00735F17">
              <w:rPr>
                <w:rFonts w:ascii="仿宋" w:eastAsia="仿宋" w:hAnsi="仿宋" w:cs="宋体" w:hint="eastAsia"/>
                <w:b/>
                <w:bCs/>
                <w:color w:val="555555"/>
                <w:sz w:val="24"/>
                <w:szCs w:val="24"/>
              </w:rPr>
              <w:t>所需专业</w:t>
            </w:r>
          </w:p>
        </w:tc>
        <w:tc>
          <w:tcPr>
            <w:tcW w:w="117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line="405" w:lineRule="atLeast"/>
              <w:jc w:val="center"/>
              <w:rPr>
                <w:rFonts w:ascii="微软雅黑" w:hAnsi="微软雅黑" w:cs="宋体"/>
                <w:color w:val="555555"/>
                <w:sz w:val="21"/>
                <w:szCs w:val="21"/>
              </w:rPr>
            </w:pPr>
            <w:r w:rsidRPr="00735F17">
              <w:rPr>
                <w:rFonts w:ascii="仿宋" w:eastAsia="仿宋" w:hAnsi="仿宋" w:cs="宋体" w:hint="eastAsia"/>
                <w:b/>
                <w:bCs/>
                <w:color w:val="555555"/>
                <w:sz w:val="24"/>
                <w:szCs w:val="24"/>
              </w:rPr>
              <w:t>学历/</w:t>
            </w:r>
          </w:p>
          <w:p w:rsidR="00735F17" w:rsidRPr="00735F17" w:rsidRDefault="00735F17" w:rsidP="00735F17">
            <w:pPr>
              <w:adjustRightInd/>
              <w:snapToGrid/>
              <w:spacing w:after="0" w:line="405" w:lineRule="atLeast"/>
              <w:jc w:val="center"/>
              <w:rPr>
                <w:rFonts w:ascii="微软雅黑" w:hAnsi="微软雅黑" w:cs="宋体"/>
                <w:color w:val="555555"/>
                <w:sz w:val="21"/>
                <w:szCs w:val="21"/>
              </w:rPr>
            </w:pPr>
            <w:r w:rsidRPr="00735F17">
              <w:rPr>
                <w:rFonts w:ascii="仿宋" w:eastAsia="仿宋" w:hAnsi="仿宋" w:cs="宋体" w:hint="eastAsia"/>
                <w:b/>
                <w:bCs/>
                <w:color w:val="555555"/>
                <w:sz w:val="24"/>
                <w:szCs w:val="24"/>
              </w:rPr>
              <w:t>学位</w:t>
            </w:r>
          </w:p>
        </w:tc>
        <w:tc>
          <w:tcPr>
            <w:tcW w:w="180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line="405" w:lineRule="atLeast"/>
              <w:jc w:val="center"/>
              <w:rPr>
                <w:rFonts w:ascii="微软雅黑" w:hAnsi="微软雅黑" w:cs="宋体"/>
                <w:color w:val="555555"/>
                <w:sz w:val="21"/>
                <w:szCs w:val="21"/>
              </w:rPr>
            </w:pPr>
            <w:r w:rsidRPr="00735F17">
              <w:rPr>
                <w:rFonts w:ascii="仿宋" w:eastAsia="仿宋" w:hAnsi="仿宋" w:cs="宋体" w:hint="eastAsia"/>
                <w:b/>
                <w:bCs/>
                <w:color w:val="555555"/>
                <w:sz w:val="24"/>
                <w:szCs w:val="24"/>
              </w:rPr>
              <w:t>其他要求</w:t>
            </w:r>
          </w:p>
        </w:tc>
      </w:tr>
      <w:tr w:rsidR="00735F17" w:rsidRPr="00735F17" w:rsidTr="00735F17">
        <w:trPr>
          <w:trHeight w:val="975"/>
          <w:tblCellSpacing w:w="15" w:type="dxa"/>
        </w:trPr>
        <w:tc>
          <w:tcPr>
            <w:tcW w:w="106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嘉兴教育学院</w:t>
            </w:r>
          </w:p>
        </w:tc>
        <w:tc>
          <w:tcPr>
            <w:tcW w:w="151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德育教研员</w:t>
            </w:r>
          </w:p>
        </w:tc>
        <w:tc>
          <w:tcPr>
            <w:tcW w:w="69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1</w:t>
            </w:r>
          </w:p>
        </w:tc>
        <w:tc>
          <w:tcPr>
            <w:tcW w:w="286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专业不限</w:t>
            </w:r>
          </w:p>
        </w:tc>
        <w:tc>
          <w:tcPr>
            <w:tcW w:w="117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本科及以上</w:t>
            </w:r>
          </w:p>
        </w:tc>
        <w:tc>
          <w:tcPr>
            <w:tcW w:w="180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具有中小学教师资格证书，且具有中小学校中层及以上德育管理经历或县级及以上德育荣誉</w:t>
            </w:r>
          </w:p>
        </w:tc>
      </w:tr>
      <w:tr w:rsidR="00735F17" w:rsidRPr="00735F17" w:rsidTr="00735F17">
        <w:trPr>
          <w:trHeight w:val="960"/>
          <w:tblCellSpacing w:w="15" w:type="dxa"/>
        </w:trPr>
        <w:tc>
          <w:tcPr>
            <w:tcW w:w="106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嘉兴教育学院</w:t>
            </w:r>
          </w:p>
        </w:tc>
        <w:tc>
          <w:tcPr>
            <w:tcW w:w="151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美术教研员</w:t>
            </w:r>
          </w:p>
        </w:tc>
        <w:tc>
          <w:tcPr>
            <w:tcW w:w="69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1</w:t>
            </w:r>
          </w:p>
        </w:tc>
        <w:tc>
          <w:tcPr>
            <w:tcW w:w="286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rPr>
                <w:rFonts w:ascii="微软雅黑" w:hAnsi="微软雅黑" w:cs="宋体"/>
                <w:color w:val="555555"/>
                <w:sz w:val="21"/>
                <w:szCs w:val="21"/>
              </w:rPr>
            </w:pPr>
            <w:r w:rsidRPr="00735F17">
              <w:rPr>
                <w:rFonts w:ascii="仿宋" w:eastAsia="仿宋" w:hAnsi="仿宋" w:cs="宋体" w:hint="eastAsia"/>
                <w:color w:val="555555"/>
                <w:sz w:val="24"/>
                <w:szCs w:val="24"/>
              </w:rPr>
              <w:t>艺术教育（040105）、美术学类（1304）、学科教学（美术）（045113）、美术学（1304）</w:t>
            </w:r>
          </w:p>
        </w:tc>
        <w:tc>
          <w:tcPr>
            <w:tcW w:w="117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本科及以上</w:t>
            </w:r>
          </w:p>
        </w:tc>
        <w:tc>
          <w:tcPr>
            <w:tcW w:w="180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具有高中教师资格证书和市学科带头人及以上荣誉称号</w:t>
            </w:r>
          </w:p>
        </w:tc>
      </w:tr>
      <w:tr w:rsidR="00735F17" w:rsidRPr="00735F17" w:rsidTr="00735F17">
        <w:trPr>
          <w:trHeight w:val="1290"/>
          <w:tblCellSpacing w:w="15" w:type="dxa"/>
        </w:trPr>
        <w:tc>
          <w:tcPr>
            <w:tcW w:w="106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嘉兴教育学院</w:t>
            </w:r>
          </w:p>
        </w:tc>
        <w:tc>
          <w:tcPr>
            <w:tcW w:w="151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普通高中教学评价教研员</w:t>
            </w:r>
          </w:p>
        </w:tc>
        <w:tc>
          <w:tcPr>
            <w:tcW w:w="69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1</w:t>
            </w:r>
          </w:p>
        </w:tc>
        <w:tc>
          <w:tcPr>
            <w:tcW w:w="286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rPr>
                <w:rFonts w:ascii="微软雅黑" w:hAnsi="微软雅黑" w:cs="宋体"/>
                <w:color w:val="555555"/>
                <w:sz w:val="21"/>
                <w:szCs w:val="21"/>
              </w:rPr>
            </w:pPr>
            <w:r w:rsidRPr="00735F17">
              <w:rPr>
                <w:rFonts w:ascii="仿宋" w:eastAsia="仿宋" w:hAnsi="仿宋" w:cs="宋体" w:hint="eastAsia"/>
                <w:color w:val="555555"/>
                <w:sz w:val="24"/>
                <w:szCs w:val="24"/>
              </w:rPr>
              <w:t>科学教育（040102）、教育技术学（040104）、物理学类（0702）、计算机类（0809）、学科教学（物理）（045105）、科学与技术教育（045117）、物理学（0702）、计算机科学与技术（0775/0812）</w:t>
            </w:r>
          </w:p>
        </w:tc>
        <w:tc>
          <w:tcPr>
            <w:tcW w:w="117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本科及以上</w:t>
            </w:r>
          </w:p>
        </w:tc>
        <w:tc>
          <w:tcPr>
            <w:tcW w:w="180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具有高中教师资格证书，且具有三年以上高中教育教学或教育管理经历</w:t>
            </w:r>
          </w:p>
        </w:tc>
      </w:tr>
      <w:tr w:rsidR="00735F17" w:rsidRPr="00735F17" w:rsidTr="00735F17">
        <w:trPr>
          <w:trHeight w:val="630"/>
          <w:tblCellSpacing w:w="15" w:type="dxa"/>
        </w:trPr>
        <w:tc>
          <w:tcPr>
            <w:tcW w:w="106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嘉兴技师学院</w:t>
            </w:r>
          </w:p>
        </w:tc>
        <w:tc>
          <w:tcPr>
            <w:tcW w:w="151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工业机器人专业教师</w:t>
            </w:r>
          </w:p>
        </w:tc>
        <w:tc>
          <w:tcPr>
            <w:tcW w:w="69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1</w:t>
            </w:r>
          </w:p>
        </w:tc>
        <w:tc>
          <w:tcPr>
            <w:tcW w:w="286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rPr>
                <w:rFonts w:ascii="微软雅黑" w:hAnsi="微软雅黑" w:cs="宋体"/>
                <w:color w:val="555555"/>
                <w:sz w:val="21"/>
                <w:szCs w:val="21"/>
              </w:rPr>
            </w:pPr>
            <w:r w:rsidRPr="00735F17">
              <w:rPr>
                <w:rFonts w:ascii="仿宋" w:eastAsia="仿宋" w:hAnsi="仿宋" w:cs="宋体" w:hint="eastAsia"/>
                <w:color w:val="555555"/>
                <w:sz w:val="24"/>
                <w:szCs w:val="24"/>
              </w:rPr>
              <w:t>电气工程及其自动化（080601）、电气工程与智能控制（080604T）、自动化（080801）/电气工程（0808）、控制科学与工程（0811）</w:t>
            </w:r>
          </w:p>
        </w:tc>
        <w:tc>
          <w:tcPr>
            <w:tcW w:w="117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本科及以上</w:t>
            </w:r>
          </w:p>
        </w:tc>
        <w:tc>
          <w:tcPr>
            <w:tcW w:w="180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具有电工二级及以上职业资格</w:t>
            </w:r>
          </w:p>
        </w:tc>
      </w:tr>
      <w:tr w:rsidR="00735F17" w:rsidRPr="00735F17" w:rsidTr="00735F17">
        <w:trPr>
          <w:trHeight w:val="360"/>
          <w:tblCellSpacing w:w="15" w:type="dxa"/>
        </w:trPr>
        <w:tc>
          <w:tcPr>
            <w:tcW w:w="106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嘉兴技师学院</w:t>
            </w:r>
          </w:p>
        </w:tc>
        <w:tc>
          <w:tcPr>
            <w:tcW w:w="151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软件工程专业教师</w:t>
            </w:r>
          </w:p>
        </w:tc>
        <w:tc>
          <w:tcPr>
            <w:tcW w:w="69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1</w:t>
            </w:r>
          </w:p>
        </w:tc>
        <w:tc>
          <w:tcPr>
            <w:tcW w:w="286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rPr>
                <w:rFonts w:ascii="微软雅黑" w:hAnsi="微软雅黑" w:cs="宋体"/>
                <w:color w:val="555555"/>
                <w:sz w:val="21"/>
                <w:szCs w:val="21"/>
              </w:rPr>
            </w:pPr>
            <w:r w:rsidRPr="00735F17">
              <w:rPr>
                <w:rFonts w:ascii="仿宋" w:eastAsia="仿宋" w:hAnsi="仿宋" w:cs="宋体" w:hint="eastAsia"/>
                <w:color w:val="555555"/>
                <w:sz w:val="24"/>
                <w:szCs w:val="24"/>
              </w:rPr>
              <w:t>软件工程（080902）/软件工程（0835）、计算机软件与理论（081202）</w:t>
            </w:r>
          </w:p>
        </w:tc>
        <w:tc>
          <w:tcPr>
            <w:tcW w:w="117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本科及以上/学士及以上</w:t>
            </w:r>
          </w:p>
        </w:tc>
        <w:tc>
          <w:tcPr>
            <w:tcW w:w="180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rPr>
                <w:rFonts w:ascii="微软雅黑" w:hAnsi="微软雅黑" w:cs="宋体"/>
                <w:color w:val="555555"/>
                <w:sz w:val="21"/>
                <w:szCs w:val="21"/>
              </w:rPr>
            </w:pPr>
          </w:p>
        </w:tc>
      </w:tr>
      <w:tr w:rsidR="00735F17" w:rsidRPr="00735F17" w:rsidTr="00735F17">
        <w:trPr>
          <w:trHeight w:val="255"/>
          <w:tblCellSpacing w:w="15" w:type="dxa"/>
        </w:trPr>
        <w:tc>
          <w:tcPr>
            <w:tcW w:w="106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嘉兴技师学院</w:t>
            </w:r>
          </w:p>
        </w:tc>
        <w:tc>
          <w:tcPr>
            <w:tcW w:w="151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心理学教师</w:t>
            </w:r>
          </w:p>
        </w:tc>
        <w:tc>
          <w:tcPr>
            <w:tcW w:w="69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1</w:t>
            </w:r>
          </w:p>
        </w:tc>
        <w:tc>
          <w:tcPr>
            <w:tcW w:w="286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rPr>
                <w:rFonts w:ascii="微软雅黑" w:hAnsi="微软雅黑" w:cs="宋体"/>
                <w:color w:val="555555"/>
                <w:sz w:val="21"/>
                <w:szCs w:val="21"/>
              </w:rPr>
            </w:pPr>
            <w:r w:rsidRPr="00735F17">
              <w:rPr>
                <w:rFonts w:ascii="仿宋" w:eastAsia="仿宋" w:hAnsi="仿宋" w:cs="宋体" w:hint="eastAsia"/>
                <w:color w:val="555555"/>
                <w:sz w:val="24"/>
                <w:szCs w:val="24"/>
              </w:rPr>
              <w:t>心理学（0771/0402）</w:t>
            </w:r>
          </w:p>
        </w:tc>
        <w:tc>
          <w:tcPr>
            <w:tcW w:w="117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研究生/硕士及以上</w:t>
            </w:r>
          </w:p>
        </w:tc>
        <w:tc>
          <w:tcPr>
            <w:tcW w:w="180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rPr>
                <w:rFonts w:ascii="微软雅黑" w:hAnsi="微软雅黑" w:cs="宋体"/>
                <w:color w:val="555555"/>
                <w:sz w:val="21"/>
                <w:szCs w:val="21"/>
              </w:rPr>
            </w:pPr>
          </w:p>
        </w:tc>
      </w:tr>
      <w:tr w:rsidR="00735F17" w:rsidRPr="00735F17" w:rsidTr="00735F17">
        <w:trPr>
          <w:trHeight w:val="675"/>
          <w:tblCellSpacing w:w="15" w:type="dxa"/>
        </w:trPr>
        <w:tc>
          <w:tcPr>
            <w:tcW w:w="106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lastRenderedPageBreak/>
              <w:t>嘉兴技师学院</w:t>
            </w:r>
          </w:p>
        </w:tc>
        <w:tc>
          <w:tcPr>
            <w:tcW w:w="151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德育教师</w:t>
            </w:r>
          </w:p>
        </w:tc>
        <w:tc>
          <w:tcPr>
            <w:tcW w:w="69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1</w:t>
            </w:r>
          </w:p>
        </w:tc>
        <w:tc>
          <w:tcPr>
            <w:tcW w:w="286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rPr>
                <w:rFonts w:ascii="微软雅黑" w:hAnsi="微软雅黑" w:cs="宋体"/>
                <w:color w:val="555555"/>
                <w:sz w:val="21"/>
                <w:szCs w:val="21"/>
              </w:rPr>
            </w:pPr>
            <w:r w:rsidRPr="00735F17">
              <w:rPr>
                <w:rFonts w:ascii="仿宋" w:eastAsia="仿宋" w:hAnsi="仿宋" w:cs="宋体" w:hint="eastAsia"/>
                <w:color w:val="555555"/>
                <w:sz w:val="24"/>
                <w:szCs w:val="24"/>
              </w:rPr>
              <w:t>马克思主义理论（0305）、哲学（0101 ）</w:t>
            </w:r>
          </w:p>
        </w:tc>
        <w:tc>
          <w:tcPr>
            <w:tcW w:w="117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研究生/硕士及以上</w:t>
            </w:r>
          </w:p>
        </w:tc>
        <w:tc>
          <w:tcPr>
            <w:tcW w:w="180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rPr>
                <w:rFonts w:ascii="微软雅黑" w:hAnsi="微软雅黑" w:cs="宋体"/>
                <w:color w:val="555555"/>
                <w:sz w:val="21"/>
                <w:szCs w:val="21"/>
              </w:rPr>
            </w:pPr>
          </w:p>
        </w:tc>
      </w:tr>
      <w:tr w:rsidR="00735F17" w:rsidRPr="00735F17" w:rsidTr="00735F17">
        <w:trPr>
          <w:trHeight w:val="975"/>
          <w:tblCellSpacing w:w="15" w:type="dxa"/>
        </w:trPr>
        <w:tc>
          <w:tcPr>
            <w:tcW w:w="106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嘉兴技师学院</w:t>
            </w:r>
          </w:p>
        </w:tc>
        <w:tc>
          <w:tcPr>
            <w:tcW w:w="151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公共管理实习指导教师</w:t>
            </w:r>
          </w:p>
        </w:tc>
        <w:tc>
          <w:tcPr>
            <w:tcW w:w="69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1</w:t>
            </w:r>
          </w:p>
        </w:tc>
        <w:tc>
          <w:tcPr>
            <w:tcW w:w="286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rPr>
                <w:rFonts w:ascii="微软雅黑" w:hAnsi="微软雅黑" w:cs="宋体"/>
                <w:color w:val="555555"/>
                <w:sz w:val="21"/>
                <w:szCs w:val="21"/>
              </w:rPr>
            </w:pPr>
            <w:r w:rsidRPr="00735F17">
              <w:rPr>
                <w:rFonts w:ascii="仿宋" w:eastAsia="仿宋" w:hAnsi="仿宋" w:cs="宋体" w:hint="eastAsia"/>
                <w:color w:val="555555"/>
                <w:sz w:val="24"/>
                <w:szCs w:val="24"/>
              </w:rPr>
              <w:t>公共事业管理（120401）、工商管理（120201K/1251）、行政管理（120402/120401）</w:t>
            </w:r>
          </w:p>
        </w:tc>
        <w:tc>
          <w:tcPr>
            <w:tcW w:w="117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本科及以上</w:t>
            </w:r>
          </w:p>
        </w:tc>
        <w:tc>
          <w:tcPr>
            <w:tcW w:w="180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具有三年及以上相关工作经历和企业人力资源管理师二级及以上职业资格</w:t>
            </w:r>
          </w:p>
        </w:tc>
      </w:tr>
      <w:tr w:rsidR="00735F17" w:rsidRPr="00735F17" w:rsidTr="00735F17">
        <w:trPr>
          <w:trHeight w:val="975"/>
          <w:tblCellSpacing w:w="15" w:type="dxa"/>
        </w:trPr>
        <w:tc>
          <w:tcPr>
            <w:tcW w:w="106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嘉兴技师学院</w:t>
            </w:r>
          </w:p>
        </w:tc>
        <w:tc>
          <w:tcPr>
            <w:tcW w:w="151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体育教师</w:t>
            </w:r>
          </w:p>
        </w:tc>
        <w:tc>
          <w:tcPr>
            <w:tcW w:w="69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1</w:t>
            </w:r>
          </w:p>
        </w:tc>
        <w:tc>
          <w:tcPr>
            <w:tcW w:w="286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rPr>
                <w:rFonts w:ascii="微软雅黑" w:hAnsi="微软雅黑" w:cs="宋体"/>
                <w:color w:val="555555"/>
                <w:sz w:val="21"/>
                <w:szCs w:val="21"/>
              </w:rPr>
            </w:pPr>
            <w:r w:rsidRPr="00735F17">
              <w:rPr>
                <w:rFonts w:ascii="仿宋" w:eastAsia="仿宋" w:hAnsi="仿宋" w:cs="宋体" w:hint="eastAsia"/>
                <w:color w:val="555555"/>
                <w:sz w:val="24"/>
                <w:szCs w:val="24"/>
              </w:rPr>
              <w:t>体育学（0403）</w:t>
            </w:r>
          </w:p>
        </w:tc>
        <w:tc>
          <w:tcPr>
            <w:tcW w:w="117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本科及以上/学士及以上</w:t>
            </w:r>
          </w:p>
        </w:tc>
        <w:tc>
          <w:tcPr>
            <w:tcW w:w="180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面向在职教师</w:t>
            </w:r>
          </w:p>
        </w:tc>
      </w:tr>
      <w:tr w:rsidR="00735F17" w:rsidRPr="00735F17" w:rsidTr="00735F17">
        <w:trPr>
          <w:trHeight w:val="975"/>
          <w:tblCellSpacing w:w="15" w:type="dxa"/>
        </w:trPr>
        <w:tc>
          <w:tcPr>
            <w:tcW w:w="106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嘉兴市建筑工业学校</w:t>
            </w:r>
          </w:p>
        </w:tc>
        <w:tc>
          <w:tcPr>
            <w:tcW w:w="151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英语教师</w:t>
            </w:r>
          </w:p>
        </w:tc>
        <w:tc>
          <w:tcPr>
            <w:tcW w:w="69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1</w:t>
            </w:r>
          </w:p>
        </w:tc>
        <w:tc>
          <w:tcPr>
            <w:tcW w:w="286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英语（050201）、英语语言文学（050201）、学科教学（英语）（045108）</w:t>
            </w:r>
          </w:p>
        </w:tc>
        <w:tc>
          <w:tcPr>
            <w:tcW w:w="117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本科及以上/学士及以上</w:t>
            </w:r>
          </w:p>
        </w:tc>
        <w:tc>
          <w:tcPr>
            <w:tcW w:w="180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rPr>
                <w:rFonts w:ascii="微软雅黑" w:hAnsi="微软雅黑" w:cs="宋体"/>
                <w:color w:val="555555"/>
                <w:sz w:val="21"/>
                <w:szCs w:val="21"/>
              </w:rPr>
            </w:pPr>
          </w:p>
        </w:tc>
      </w:tr>
      <w:tr w:rsidR="00735F17" w:rsidRPr="00735F17" w:rsidTr="00735F17">
        <w:trPr>
          <w:trHeight w:val="675"/>
          <w:tblCellSpacing w:w="15" w:type="dxa"/>
        </w:trPr>
        <w:tc>
          <w:tcPr>
            <w:tcW w:w="106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嘉兴市建筑工业学校</w:t>
            </w:r>
          </w:p>
        </w:tc>
        <w:tc>
          <w:tcPr>
            <w:tcW w:w="151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工程造价教师</w:t>
            </w:r>
          </w:p>
        </w:tc>
        <w:tc>
          <w:tcPr>
            <w:tcW w:w="69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1</w:t>
            </w:r>
          </w:p>
        </w:tc>
        <w:tc>
          <w:tcPr>
            <w:tcW w:w="286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工程管理（120103）、工程造价（120105）、项目管理（085239 ）</w:t>
            </w:r>
          </w:p>
        </w:tc>
        <w:tc>
          <w:tcPr>
            <w:tcW w:w="117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本科及以上/学士及以上</w:t>
            </w:r>
          </w:p>
        </w:tc>
        <w:tc>
          <w:tcPr>
            <w:tcW w:w="180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rPr>
                <w:rFonts w:ascii="微软雅黑" w:hAnsi="微软雅黑" w:cs="宋体"/>
                <w:color w:val="555555"/>
                <w:sz w:val="21"/>
                <w:szCs w:val="21"/>
              </w:rPr>
            </w:pPr>
            <w:r w:rsidRPr="00735F17">
              <w:rPr>
                <w:rFonts w:ascii="仿宋" w:eastAsia="仿宋" w:hAnsi="仿宋" w:cs="宋体" w:hint="eastAsia"/>
                <w:color w:val="555555"/>
                <w:sz w:val="24"/>
                <w:szCs w:val="24"/>
              </w:rPr>
              <w:t>具有下列条件之一：1.获得全国注册造价工程师执业资格证书；2.取得由中建协或图学会或工信部颁发的BIM认证证书；3.取得全国BIM竞赛二等奖及以上；</w:t>
            </w:r>
          </w:p>
          <w:p w:rsidR="00735F17" w:rsidRPr="00735F17" w:rsidRDefault="00735F17" w:rsidP="00735F17">
            <w:pPr>
              <w:adjustRightInd/>
              <w:snapToGrid/>
              <w:spacing w:after="0"/>
              <w:rPr>
                <w:rFonts w:ascii="微软雅黑" w:hAnsi="微软雅黑" w:cs="宋体"/>
                <w:color w:val="555555"/>
                <w:sz w:val="21"/>
                <w:szCs w:val="21"/>
              </w:rPr>
            </w:pPr>
            <w:r w:rsidRPr="00735F17">
              <w:rPr>
                <w:rFonts w:ascii="仿宋" w:eastAsia="仿宋" w:hAnsi="仿宋" w:cs="宋体" w:hint="eastAsia"/>
                <w:color w:val="555555"/>
                <w:sz w:val="24"/>
                <w:szCs w:val="24"/>
              </w:rPr>
              <w:t>4.取得全国造价类竞赛二等奖及以上。</w:t>
            </w:r>
          </w:p>
        </w:tc>
      </w:tr>
      <w:tr w:rsidR="00735F17" w:rsidRPr="00735F17" w:rsidTr="00735F17">
        <w:trPr>
          <w:trHeight w:val="1005"/>
          <w:tblCellSpacing w:w="15" w:type="dxa"/>
        </w:trPr>
        <w:tc>
          <w:tcPr>
            <w:tcW w:w="106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嘉兴市第三中学</w:t>
            </w:r>
          </w:p>
        </w:tc>
        <w:tc>
          <w:tcPr>
            <w:tcW w:w="151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高中历史教师</w:t>
            </w:r>
          </w:p>
        </w:tc>
        <w:tc>
          <w:tcPr>
            <w:tcW w:w="69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1</w:t>
            </w:r>
          </w:p>
        </w:tc>
        <w:tc>
          <w:tcPr>
            <w:tcW w:w="286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历史学（060101）、世界史（060102）、学科教学（历史）（045109）、中国史（0602 ）、世界史（0603 ）</w:t>
            </w:r>
          </w:p>
        </w:tc>
        <w:tc>
          <w:tcPr>
            <w:tcW w:w="117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本科及以上/学士及以上</w:t>
            </w:r>
          </w:p>
        </w:tc>
        <w:tc>
          <w:tcPr>
            <w:tcW w:w="180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rPr>
                <w:rFonts w:ascii="微软雅黑" w:hAnsi="微软雅黑" w:cs="宋体"/>
                <w:color w:val="555555"/>
                <w:sz w:val="21"/>
                <w:szCs w:val="21"/>
              </w:rPr>
            </w:pPr>
          </w:p>
        </w:tc>
      </w:tr>
      <w:tr w:rsidR="00735F17" w:rsidRPr="00735F17" w:rsidTr="00735F17">
        <w:trPr>
          <w:trHeight w:val="1005"/>
          <w:tblCellSpacing w:w="15" w:type="dxa"/>
        </w:trPr>
        <w:tc>
          <w:tcPr>
            <w:tcW w:w="106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lastRenderedPageBreak/>
              <w:t>嘉兴市第四高级中学</w:t>
            </w:r>
          </w:p>
        </w:tc>
        <w:tc>
          <w:tcPr>
            <w:tcW w:w="151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高中体育教师（足球方向）</w:t>
            </w:r>
          </w:p>
        </w:tc>
        <w:tc>
          <w:tcPr>
            <w:tcW w:w="69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1</w:t>
            </w:r>
          </w:p>
        </w:tc>
        <w:tc>
          <w:tcPr>
            <w:tcW w:w="286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运动人体科学（040302）</w:t>
            </w:r>
          </w:p>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体育教育训练学（040303）</w:t>
            </w:r>
          </w:p>
        </w:tc>
        <w:tc>
          <w:tcPr>
            <w:tcW w:w="117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本科及以上/学士及以上</w:t>
            </w:r>
          </w:p>
        </w:tc>
        <w:tc>
          <w:tcPr>
            <w:tcW w:w="180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rPr>
                <w:rFonts w:ascii="微软雅黑" w:hAnsi="微软雅黑" w:cs="宋体"/>
                <w:color w:val="555555"/>
                <w:sz w:val="21"/>
                <w:szCs w:val="21"/>
              </w:rPr>
            </w:pPr>
          </w:p>
        </w:tc>
      </w:tr>
      <w:tr w:rsidR="00735F17" w:rsidRPr="00735F17" w:rsidTr="00735F17">
        <w:trPr>
          <w:trHeight w:val="330"/>
          <w:tblCellSpacing w:w="15" w:type="dxa"/>
        </w:trPr>
        <w:tc>
          <w:tcPr>
            <w:tcW w:w="106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嘉兴市第五高级中学</w:t>
            </w:r>
          </w:p>
        </w:tc>
        <w:tc>
          <w:tcPr>
            <w:tcW w:w="151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高中数学教师</w:t>
            </w:r>
          </w:p>
        </w:tc>
        <w:tc>
          <w:tcPr>
            <w:tcW w:w="69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1</w:t>
            </w:r>
          </w:p>
        </w:tc>
        <w:tc>
          <w:tcPr>
            <w:tcW w:w="286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数学与应用数学（070101）、数学（0701）、学科教学（数学）（045104）</w:t>
            </w:r>
          </w:p>
        </w:tc>
        <w:tc>
          <w:tcPr>
            <w:tcW w:w="117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本科及以上/学士及以上</w:t>
            </w:r>
          </w:p>
        </w:tc>
        <w:tc>
          <w:tcPr>
            <w:tcW w:w="180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面向2020年全日制普通高校应届毕业生（其中：本科毕业生要求师范专业）</w:t>
            </w:r>
          </w:p>
        </w:tc>
      </w:tr>
      <w:tr w:rsidR="00735F17" w:rsidRPr="00735F17" w:rsidTr="00735F17">
        <w:trPr>
          <w:trHeight w:val="1005"/>
          <w:tblCellSpacing w:w="15" w:type="dxa"/>
        </w:trPr>
        <w:tc>
          <w:tcPr>
            <w:tcW w:w="106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嘉兴市特殊教育学校</w:t>
            </w:r>
          </w:p>
        </w:tc>
        <w:tc>
          <w:tcPr>
            <w:tcW w:w="151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启智康复治疗教师（紧缺岗位）</w:t>
            </w:r>
          </w:p>
        </w:tc>
        <w:tc>
          <w:tcPr>
            <w:tcW w:w="69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1</w:t>
            </w:r>
          </w:p>
        </w:tc>
        <w:tc>
          <w:tcPr>
            <w:tcW w:w="286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康复治疗学(101005)</w:t>
            </w:r>
          </w:p>
        </w:tc>
        <w:tc>
          <w:tcPr>
            <w:tcW w:w="117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本科及以上/学士及以上</w:t>
            </w:r>
          </w:p>
        </w:tc>
        <w:tc>
          <w:tcPr>
            <w:tcW w:w="180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面向2020年全日制医科大学（含院系）应届毕业生</w:t>
            </w:r>
          </w:p>
        </w:tc>
      </w:tr>
      <w:tr w:rsidR="00735F17" w:rsidRPr="00735F17" w:rsidTr="00735F17">
        <w:trPr>
          <w:trHeight w:val="1005"/>
          <w:tblCellSpacing w:w="15" w:type="dxa"/>
        </w:trPr>
        <w:tc>
          <w:tcPr>
            <w:tcW w:w="106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嘉兴市特殊教育学校</w:t>
            </w:r>
          </w:p>
        </w:tc>
        <w:tc>
          <w:tcPr>
            <w:tcW w:w="151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启智言语语言训练教师（紧缺岗位）</w:t>
            </w:r>
          </w:p>
        </w:tc>
        <w:tc>
          <w:tcPr>
            <w:tcW w:w="69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1</w:t>
            </w:r>
          </w:p>
        </w:tc>
        <w:tc>
          <w:tcPr>
            <w:tcW w:w="286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特殊教育(040108/045119)</w:t>
            </w:r>
          </w:p>
        </w:tc>
        <w:tc>
          <w:tcPr>
            <w:tcW w:w="117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本科及以上/学士及以上</w:t>
            </w:r>
          </w:p>
        </w:tc>
        <w:tc>
          <w:tcPr>
            <w:tcW w:w="180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面向2020年全日制普通高校应届毕业生</w:t>
            </w:r>
          </w:p>
        </w:tc>
      </w:tr>
      <w:tr w:rsidR="00735F17" w:rsidRPr="00735F17" w:rsidTr="00735F17">
        <w:trPr>
          <w:trHeight w:val="1005"/>
          <w:tblCellSpacing w:w="15" w:type="dxa"/>
        </w:trPr>
        <w:tc>
          <w:tcPr>
            <w:tcW w:w="106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嘉兴市特殊教育学校</w:t>
            </w:r>
          </w:p>
        </w:tc>
        <w:tc>
          <w:tcPr>
            <w:tcW w:w="151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烹饪教师</w:t>
            </w:r>
          </w:p>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（紧缺岗位）</w:t>
            </w:r>
          </w:p>
        </w:tc>
        <w:tc>
          <w:tcPr>
            <w:tcW w:w="69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1</w:t>
            </w:r>
          </w:p>
        </w:tc>
        <w:tc>
          <w:tcPr>
            <w:tcW w:w="286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烹饪与营养教育(082708T)</w:t>
            </w:r>
          </w:p>
        </w:tc>
        <w:tc>
          <w:tcPr>
            <w:tcW w:w="117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本科及以上/学士及以上</w:t>
            </w:r>
          </w:p>
        </w:tc>
        <w:tc>
          <w:tcPr>
            <w:tcW w:w="1800"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vAlign w:val="center"/>
            <w:hideMark/>
          </w:tcPr>
          <w:p w:rsidR="00735F17" w:rsidRPr="00735F17" w:rsidRDefault="00735F17" w:rsidP="00735F17">
            <w:pPr>
              <w:adjustRightInd/>
              <w:snapToGrid/>
              <w:spacing w:after="0"/>
              <w:jc w:val="center"/>
              <w:rPr>
                <w:rFonts w:ascii="微软雅黑" w:hAnsi="微软雅黑" w:cs="宋体"/>
                <w:color w:val="555555"/>
                <w:sz w:val="21"/>
                <w:szCs w:val="21"/>
              </w:rPr>
            </w:pPr>
            <w:r w:rsidRPr="00735F17">
              <w:rPr>
                <w:rFonts w:ascii="仿宋" w:eastAsia="仿宋" w:hAnsi="仿宋" w:cs="宋体" w:hint="eastAsia"/>
                <w:color w:val="555555"/>
                <w:sz w:val="24"/>
                <w:szCs w:val="24"/>
              </w:rPr>
              <w:t>面向2020年全日制普通高校应届毕业生，或具有三年及以上相关工作经历和中式面点师三级及以上资格的在职教师、社会人员</w:t>
            </w:r>
          </w:p>
        </w:tc>
      </w:tr>
    </w:tbl>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735F17"/>
    <w:rsid w:val="0025407C"/>
    <w:rsid w:val="00323B43"/>
    <w:rsid w:val="003D37D8"/>
    <w:rsid w:val="004358AB"/>
    <w:rsid w:val="0064020C"/>
    <w:rsid w:val="00735F17"/>
    <w:rsid w:val="008B7726"/>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266C"/>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D266C"/>
    <w:pPr>
      <w:adjustRightInd w:val="0"/>
      <w:snapToGrid w:val="0"/>
      <w:spacing w:after="0" w:line="240" w:lineRule="auto"/>
    </w:pPr>
    <w:rPr>
      <w:rFonts w:ascii="Tahoma" w:hAnsi="Tahoma"/>
    </w:rPr>
  </w:style>
  <w:style w:type="paragraph" w:styleId="a4">
    <w:name w:val="Normal (Web)"/>
    <w:basedOn w:val="a"/>
    <w:uiPriority w:val="99"/>
    <w:unhideWhenUsed/>
    <w:rsid w:val="00735F17"/>
    <w:pPr>
      <w:adjustRightInd/>
      <w:snapToGrid/>
      <w:spacing w:before="100" w:beforeAutospacing="1" w:after="100" w:afterAutospacing="1"/>
    </w:pPr>
    <w:rPr>
      <w:rFonts w:ascii="宋体" w:eastAsia="宋体" w:hAnsi="宋体" w:cs="宋体"/>
      <w:sz w:val="24"/>
      <w:szCs w:val="24"/>
    </w:rPr>
  </w:style>
  <w:style w:type="character" w:styleId="a5">
    <w:name w:val="Strong"/>
    <w:basedOn w:val="a0"/>
    <w:uiPriority w:val="22"/>
    <w:qFormat/>
    <w:rsid w:val="00735F17"/>
    <w:rPr>
      <w:b/>
      <w:bCs/>
    </w:rPr>
  </w:style>
</w:styles>
</file>

<file path=word/webSettings.xml><?xml version="1.0" encoding="utf-8"?>
<w:webSettings xmlns:r="http://schemas.openxmlformats.org/officeDocument/2006/relationships" xmlns:w="http://schemas.openxmlformats.org/wordprocessingml/2006/main">
  <w:divs>
    <w:div w:id="95055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238</Words>
  <Characters>1360</Characters>
  <Application>Microsoft Office Word</Application>
  <DocSecurity>0</DocSecurity>
  <Lines>11</Lines>
  <Paragraphs>3</Paragraphs>
  <ScaleCrop>false</ScaleCrop>
  <Company/>
  <LinksUpToDate>false</LinksUpToDate>
  <CharactersWithSpaces>1595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2020-04-15T08:45:00Z</dcterms:created>
  <dcterms:modified xsi:type="dcterms:W3CDTF">2020-04-15T08:46:00Z</dcterms:modified>
</cp:coreProperties>
</file>