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72" w:lineRule="atLeast"/>
        <w:ind w:left="0" w:right="0" w:firstLine="180"/>
        <w:jc w:val="center"/>
        <w:rPr>
          <w:rFonts w:ascii="宋体" w:hAnsi="宋体" w:eastAsia="宋体" w:cs="宋体"/>
          <w:color w:val="000000"/>
          <w:sz w:val="16"/>
          <w:szCs w:val="16"/>
        </w:rPr>
      </w:pPr>
      <w:bookmarkStart w:id="0" w:name="_GoBack"/>
      <w:r>
        <w:rPr>
          <w:rStyle w:val="5"/>
          <w:rFonts w:ascii="仿宋" w:hAnsi="仿宋" w:eastAsia="仿宋" w:cs="仿宋"/>
          <w:i w:val="0"/>
          <w:caps w:val="0"/>
          <w:color w:val="000000"/>
          <w:spacing w:val="0"/>
          <w:sz w:val="34"/>
          <w:szCs w:val="34"/>
          <w:bdr w:val="none" w:color="auto" w:sz="0" w:space="0"/>
        </w:rPr>
        <w:t>2020</w:t>
      </w:r>
      <w:r>
        <w:rPr>
          <w:rStyle w:val="5"/>
          <w:rFonts w:hint="eastAsia" w:ascii="仿宋" w:hAnsi="仿宋" w:eastAsia="仿宋" w:cs="仿宋"/>
          <w:i w:val="0"/>
          <w:caps w:val="0"/>
          <w:color w:val="000000"/>
          <w:spacing w:val="0"/>
          <w:sz w:val="34"/>
          <w:szCs w:val="34"/>
          <w:bdr w:val="none" w:color="auto" w:sz="0" w:space="0"/>
        </w:rPr>
        <w:t>年度人才需求计划</w:t>
      </w:r>
    </w:p>
    <w:bookmarkEnd w:id="0"/>
    <w:tbl>
      <w:tblPr>
        <w:tblW w:w="8578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40"/>
        <w:gridCol w:w="1820"/>
        <w:gridCol w:w="3159"/>
        <w:gridCol w:w="17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tblCellSpacing w:w="0" w:type="dxa"/>
        </w:trPr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ascii="等线" w:hAnsi="等线" w:eastAsia="等线" w:cs="等线"/>
                <w:color w:val="00000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sz w:val="24"/>
                <w:szCs w:val="24"/>
                <w:bdr w:val="none" w:color="auto" w:sz="0" w:space="0"/>
              </w:rPr>
              <w:t>计划数</w:t>
            </w:r>
          </w:p>
        </w:tc>
        <w:tc>
          <w:tcPr>
            <w:tcW w:w="31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sz w:val="24"/>
                <w:szCs w:val="24"/>
                <w:bdr w:val="none" w:color="auto" w:sz="0" w:space="0"/>
              </w:rPr>
              <w:t>学历及要求</w:t>
            </w:r>
          </w:p>
        </w:tc>
        <w:tc>
          <w:tcPr>
            <w:tcW w:w="1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sz w:val="24"/>
                <w:szCs w:val="24"/>
                <w:bdr w:val="none" w:color="auto" w:sz="0" w:space="0"/>
              </w:rPr>
              <w:t>待遇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tblCellSpacing w:w="0" w:type="dxa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临床医生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25</w:t>
            </w:r>
          </w:p>
        </w:tc>
        <w:tc>
          <w:tcPr>
            <w:tcW w:w="314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博士研究生，年龄45岁以内，临床各专业。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                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硕士研究生，应届生年龄30岁以内；有工作经历者，年龄35岁以内，临床各专业。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  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全日制本科，临床各专业。            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  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有住院医师规培证者优先录用。</w:t>
            </w:r>
          </w:p>
        </w:tc>
        <w:tc>
          <w:tcPr>
            <w:tcW w:w="179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博士研究生可直接纳入事业编制，待遇面议。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  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硕士研究生可直接纳入事业编制，享硕士研究生临床医生津贴。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             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全日制本科及有住院医师规培证者可享临床医生津贴。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tblCellSpacing w:w="0" w:type="dxa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   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口腔医生 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  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314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tblCellSpacing w:w="0" w:type="dxa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麻醉医生 </w:t>
            </w: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314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tblCellSpacing w:w="0" w:type="dxa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中医医生 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 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314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tblCellSpacing w:w="0" w:type="dxa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B超医生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314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tblCellSpacing w:w="0" w:type="dxa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放射诊断医生  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314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tblCellSpacing w:w="0" w:type="dxa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药师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314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全日制本科及以上</w:t>
            </w:r>
          </w:p>
        </w:tc>
        <w:tc>
          <w:tcPr>
            <w:tcW w:w="179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  <w:tblCellSpacing w:w="0" w:type="dxa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    检验技师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   （病理科）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14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tblCellSpacing w:w="0" w:type="dxa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护理   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179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E648B"/>
    <w:rsid w:val="0F7D059E"/>
    <w:rsid w:val="11CE648B"/>
    <w:rsid w:val="3077700F"/>
    <w:rsid w:val="46E72E79"/>
    <w:rsid w:val="6D0A6121"/>
    <w:rsid w:val="7EE4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sz w:val="15"/>
      <w:szCs w:val="15"/>
      <w:u w:val="none"/>
    </w:rPr>
  </w:style>
  <w:style w:type="character" w:styleId="7">
    <w:name w:val="Hyperlink"/>
    <w:basedOn w:val="4"/>
    <w:uiPriority w:val="0"/>
    <w:rPr>
      <w:color w:val="333333"/>
      <w:sz w:val="15"/>
      <w:szCs w:val="15"/>
      <w:u w:val="none"/>
    </w:rPr>
  </w:style>
  <w:style w:type="character" w:customStyle="1" w:styleId="8">
    <w:name w:val="en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78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2020-04-01T01:46:00Z</dcterms:created>
  <dc:creator>Administrator</dc:creator>
  <cp:lastModifiedBy>Administrator</cp:lastModifiedBy>
  <dcterms:modified xsi:type="dcterms:W3CDTF">2020-04-01T03:21:30Z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