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3A8" w:rsidRPr="00E553A8" w:rsidRDefault="00E553A8" w:rsidP="00E553A8">
      <w:pPr>
        <w:widowControl/>
        <w:shd w:val="clear" w:color="auto" w:fill="FFFFFF"/>
        <w:spacing w:before="225" w:line="555" w:lineRule="atLeast"/>
        <w:ind w:firstLine="645"/>
        <w:jc w:val="left"/>
        <w:rPr>
          <w:rFonts w:ascii="宋体" w:eastAsia="宋体" w:hAnsi="宋体" w:cs="宋体"/>
          <w:color w:val="333333"/>
          <w:kern w:val="0"/>
          <w:szCs w:val="21"/>
        </w:rPr>
      </w:pPr>
      <w:r w:rsidRPr="00E553A8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shd w:val="clear" w:color="auto" w:fill="FFFFFF"/>
        </w:rPr>
        <w:t>具体要求详见下表：</w:t>
      </w:r>
    </w:p>
    <w:tbl>
      <w:tblPr>
        <w:tblW w:w="865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7"/>
        <w:gridCol w:w="1906"/>
        <w:gridCol w:w="1593"/>
        <w:gridCol w:w="1055"/>
        <w:gridCol w:w="3084"/>
      </w:tblGrid>
      <w:tr w:rsidR="00E553A8" w:rsidRPr="00E553A8" w:rsidTr="00E553A8">
        <w:trPr>
          <w:trHeight w:val="540"/>
          <w:tblCellSpacing w:w="15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序号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职位名称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专业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人数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招聘要求</w:t>
            </w:r>
          </w:p>
        </w:tc>
      </w:tr>
      <w:tr w:rsidR="00E553A8" w:rsidRPr="00E553A8" w:rsidTr="00E553A8">
        <w:trPr>
          <w:trHeight w:val="1260"/>
          <w:tblCellSpacing w:w="15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桥梁专业总工程师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桥梁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1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本科及以上；副高级及以上职称；50岁以下；具有甲级设计院有10年及以上桥梁设计经验，担任过5个及以上大型设计项目负责人。</w:t>
            </w:r>
          </w:p>
        </w:tc>
      </w:tr>
      <w:tr w:rsidR="00E553A8" w:rsidRPr="00E553A8" w:rsidTr="00E553A8">
        <w:trPr>
          <w:trHeight w:val="1260"/>
          <w:tblCellSpacing w:w="15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水运专业总工程师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水运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1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本科及以上；副高级及以上职称；50岁以下；具有甲级设计院有10年及以上水运设计经验，担任过5个及以上大型水运设计项目负责人。</w:t>
            </w:r>
          </w:p>
        </w:tc>
      </w:tr>
      <w:tr w:rsidR="00E553A8" w:rsidRPr="00E553A8" w:rsidTr="00E553A8">
        <w:trPr>
          <w:trHeight w:val="1170"/>
          <w:tblCellSpacing w:w="15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道路专业副总工程师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道路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1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本科及以上；副高级及以上职称；50岁以下；具有甲级设计院有10年及以上道路设计经验。</w:t>
            </w:r>
          </w:p>
        </w:tc>
      </w:tr>
      <w:tr w:rsidR="00E553A8" w:rsidRPr="00E553A8" w:rsidTr="00E553A8">
        <w:trPr>
          <w:trHeight w:val="975"/>
          <w:tblCellSpacing w:w="15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高级设计师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水文地质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1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left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本科及以上；副高级及以上职称；45岁以下；具有10年及以上设计经验；有甲级设计院工作经历者优先。</w:t>
            </w:r>
          </w:p>
        </w:tc>
      </w:tr>
      <w:tr w:rsidR="00E553A8" w:rsidRPr="00E553A8" w:rsidTr="00E553A8">
        <w:trPr>
          <w:trHeight w:val="1020"/>
          <w:tblCellSpacing w:w="15" w:type="dxa"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高级设计师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交通规划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9"/>
                <w:szCs w:val="29"/>
              </w:rPr>
              <w:t>1</w:t>
            </w:r>
          </w:p>
        </w:tc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553A8" w:rsidRPr="00E553A8" w:rsidRDefault="00E553A8" w:rsidP="00E553A8">
            <w:pPr>
              <w:widowControl/>
              <w:spacing w:before="225" w:line="450" w:lineRule="atLeast"/>
              <w:jc w:val="center"/>
              <w:rPr>
                <w:rFonts w:ascii="宋体" w:eastAsia="宋体" w:hAnsi="宋体" w:cs="宋体"/>
                <w:color w:val="333333"/>
                <w:kern w:val="0"/>
                <w:szCs w:val="21"/>
              </w:rPr>
            </w:pPr>
            <w:r w:rsidRPr="00E553A8">
              <w:rPr>
                <w:rFonts w:ascii="仿宋" w:eastAsia="仿宋" w:hAnsi="仿宋" w:cs="宋体" w:hint="eastAsia"/>
                <w:color w:val="333333"/>
                <w:kern w:val="0"/>
                <w:sz w:val="24"/>
                <w:szCs w:val="24"/>
              </w:rPr>
              <w:t>硕士及以上；副高级及以上职称；45岁以下；具有5年以上设计经验；有甲级设计院工作经历者优先。</w:t>
            </w:r>
          </w:p>
        </w:tc>
      </w:tr>
    </w:tbl>
    <w:p w:rsidR="00B36795" w:rsidRPr="00E553A8" w:rsidRDefault="00B36795" w:rsidP="00E553A8">
      <w:bookmarkStart w:id="0" w:name="_GoBack"/>
      <w:bookmarkEnd w:id="0"/>
    </w:p>
    <w:sectPr w:rsidR="00B36795" w:rsidRPr="00E553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26"/>
    <w:rsid w:val="002A6A26"/>
    <w:rsid w:val="00B36795"/>
    <w:rsid w:val="00E5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3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3A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443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87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80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56</Words>
  <Characters>322</Characters>
  <Application>Microsoft Office Word</Application>
  <DocSecurity>0</DocSecurity>
  <Lines>2</Lines>
  <Paragraphs>1</Paragraphs>
  <ScaleCrop>false</ScaleCrop>
  <Company>微软中国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2020-04-01T02:06:00Z</dcterms:created>
  <dcterms:modified xsi:type="dcterms:W3CDTF">2020-04-01T02:06:00Z</dcterms:modified>
</cp:coreProperties>
</file>