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Mar>
          <w:left w:w="0" w:type="dxa"/>
          <w:right w:w="0" w:type="dxa"/>
        </w:tblCellMar>
        <w:tblLook w:val="04A0"/>
      </w:tblPr>
      <w:tblGrid>
        <w:gridCol w:w="508"/>
        <w:gridCol w:w="696"/>
        <w:gridCol w:w="457"/>
        <w:gridCol w:w="7371"/>
      </w:tblGrid>
      <w:tr w:rsidR="00BB057D" w:rsidRPr="00BB057D" w:rsidTr="00BB057D">
        <w:trPr>
          <w:trHeight w:val="600"/>
          <w:jc w:val="center"/>
        </w:trPr>
        <w:tc>
          <w:tcPr>
            <w:tcW w:w="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57D" w:rsidRPr="00BB057D" w:rsidRDefault="00BB057D" w:rsidP="00BB057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1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57D" w:rsidRPr="00BB057D" w:rsidRDefault="00BB057D" w:rsidP="00BB057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岗位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057D" w:rsidRPr="00BB057D" w:rsidRDefault="00BB057D" w:rsidP="00BB057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人数</w:t>
            </w:r>
          </w:p>
        </w:tc>
        <w:tc>
          <w:tcPr>
            <w:tcW w:w="7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57D" w:rsidRPr="00BB057D" w:rsidRDefault="00BB057D" w:rsidP="00BB057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具体要求</w:t>
            </w:r>
          </w:p>
        </w:tc>
      </w:tr>
      <w:tr w:rsidR="00BB057D" w:rsidRPr="00BB057D" w:rsidTr="00BB057D">
        <w:trPr>
          <w:trHeight w:val="450"/>
          <w:jc w:val="center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57D" w:rsidRPr="00BB057D" w:rsidRDefault="00BB057D" w:rsidP="00BB057D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57D" w:rsidRPr="00BB057D" w:rsidRDefault="00BB057D" w:rsidP="00BB057D">
            <w:pPr>
              <w:adjustRightInd/>
              <w:snapToGrid/>
              <w:spacing w:after="0" w:line="30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信息技术系教师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57D" w:rsidRPr="00BB057D" w:rsidRDefault="00BB057D" w:rsidP="00BB057D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57D" w:rsidRPr="00BB057D" w:rsidRDefault="00BB057D" w:rsidP="00BB057D">
            <w:pPr>
              <w:adjustRightInd/>
              <w:snapToGrid/>
              <w:spacing w:after="0" w:line="36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1.计算机网络技术、网络与信息安全、软件等相关专业；</w:t>
            </w: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br/>
              <w:t>2.硕士及以上学历，具有职业院校相关专业教学或企业工作经历者可放宽到本科学历；</w:t>
            </w:r>
          </w:p>
          <w:p w:rsidR="00BB057D" w:rsidRPr="00BB057D" w:rsidRDefault="00BB057D" w:rsidP="00BB057D">
            <w:pPr>
              <w:adjustRightInd/>
              <w:snapToGrid/>
              <w:spacing w:after="0" w:line="36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3.具有企业认证证书、高校教师资格证或“双师型”证书者优先；</w:t>
            </w: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br/>
              <w:t>4.普通话标准。</w:t>
            </w:r>
          </w:p>
        </w:tc>
      </w:tr>
      <w:tr w:rsidR="00BB057D" w:rsidRPr="00BB057D" w:rsidTr="00BB057D">
        <w:trPr>
          <w:trHeight w:val="450"/>
          <w:jc w:val="center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57D" w:rsidRPr="00BB057D" w:rsidRDefault="00BB057D" w:rsidP="00BB057D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57D" w:rsidRPr="00BB057D" w:rsidRDefault="00BB057D" w:rsidP="00BB057D">
            <w:pPr>
              <w:adjustRightInd/>
              <w:snapToGrid/>
              <w:spacing w:after="0" w:line="30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智能制造系教师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57D" w:rsidRPr="00BB057D" w:rsidRDefault="00BB057D" w:rsidP="00BB057D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57D" w:rsidRPr="00BB057D" w:rsidRDefault="00BB057D" w:rsidP="00BB057D">
            <w:pPr>
              <w:adjustRightInd/>
              <w:snapToGrid/>
              <w:spacing w:after="0" w:line="36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1.机器人、自动化、电气等相关专业；</w:t>
            </w: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br/>
              <w:t>2.硕士及以上学历，具有职业院校相关专业教学或企业工作经历者可放宽到本科学历；</w:t>
            </w: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br/>
              <w:t>3.具有高校教师资格证或“双师型”证书者优先；</w:t>
            </w: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br/>
              <w:t>4.普通话标准。</w:t>
            </w:r>
          </w:p>
        </w:tc>
      </w:tr>
      <w:tr w:rsidR="00BB057D" w:rsidRPr="00BB057D" w:rsidTr="00BB057D">
        <w:trPr>
          <w:trHeight w:val="450"/>
          <w:jc w:val="center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57D" w:rsidRPr="00BB057D" w:rsidRDefault="00BB057D" w:rsidP="00BB057D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57D" w:rsidRPr="00BB057D" w:rsidRDefault="00BB057D" w:rsidP="00BB057D">
            <w:pPr>
              <w:adjustRightInd/>
              <w:snapToGrid/>
              <w:spacing w:after="0" w:line="30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材料与检测系教师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57D" w:rsidRPr="00BB057D" w:rsidRDefault="00BB057D" w:rsidP="00BB057D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57D" w:rsidRPr="00BB057D" w:rsidRDefault="00BB057D" w:rsidP="00BB057D">
            <w:pPr>
              <w:adjustRightInd/>
              <w:snapToGrid/>
              <w:spacing w:after="0" w:line="36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1.宝石琢磨、钻石琢磨、玉石雕刻等相关专业；</w:t>
            </w: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br/>
              <w:t>2.硕士及以上学历，具有职业院校相关专业教学或企业工作经历者可放宽到本科学历；</w:t>
            </w: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br/>
              <w:t>3.具有高校教师资格证或“双师型”证书者优先；</w:t>
            </w: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br/>
              <w:t>4.普通话标准。</w:t>
            </w:r>
          </w:p>
        </w:tc>
      </w:tr>
      <w:tr w:rsidR="00BB057D" w:rsidRPr="00BB057D" w:rsidTr="00BB057D">
        <w:trPr>
          <w:trHeight w:val="450"/>
          <w:jc w:val="center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57D" w:rsidRPr="00BB057D" w:rsidRDefault="00BB057D" w:rsidP="00BB057D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57D" w:rsidRPr="00BB057D" w:rsidRDefault="00BB057D" w:rsidP="00BB057D">
            <w:pPr>
              <w:adjustRightInd/>
              <w:snapToGrid/>
              <w:spacing w:after="0" w:line="30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材料与检测系教师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57D" w:rsidRPr="00BB057D" w:rsidRDefault="00BB057D" w:rsidP="00BB057D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57D" w:rsidRPr="00BB057D" w:rsidRDefault="00BB057D" w:rsidP="00BB057D">
            <w:pPr>
              <w:adjustRightInd/>
              <w:snapToGrid/>
              <w:spacing w:after="0" w:line="36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1.化学工艺、工业分析等相关专业；</w:t>
            </w: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br/>
              <w:t>2.硕士及以上学历，具有职业院校相关专业教学或企业工作经历者可放宽到本科学历；</w:t>
            </w: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br/>
              <w:t>3.具有高校教师资格证或“双师型”证书者优先；</w:t>
            </w: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br/>
              <w:t>4.普通话标准。</w:t>
            </w:r>
          </w:p>
        </w:tc>
      </w:tr>
      <w:tr w:rsidR="00BB057D" w:rsidRPr="00BB057D" w:rsidTr="00BB057D">
        <w:trPr>
          <w:trHeight w:val="450"/>
          <w:jc w:val="center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57D" w:rsidRPr="00BB057D" w:rsidRDefault="00BB057D" w:rsidP="00BB057D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57D" w:rsidRPr="00BB057D" w:rsidRDefault="00BB057D" w:rsidP="00BB057D">
            <w:pPr>
              <w:adjustRightInd/>
              <w:snapToGrid/>
              <w:spacing w:after="0" w:line="30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商务管理系电子商务专业负责人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57D" w:rsidRPr="00BB057D" w:rsidRDefault="00BB057D" w:rsidP="00BB057D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57D" w:rsidRPr="00BB057D" w:rsidRDefault="00BB057D" w:rsidP="00BB057D">
            <w:pPr>
              <w:adjustRightInd/>
              <w:snapToGrid/>
              <w:spacing w:after="0" w:line="36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1.数据分析与挖掘、机器学习、应用统计等相关专业；</w:t>
            </w:r>
          </w:p>
          <w:p w:rsidR="00BB057D" w:rsidRPr="00BB057D" w:rsidRDefault="00BB057D" w:rsidP="00BB057D">
            <w:pPr>
              <w:adjustRightInd/>
              <w:snapToGrid/>
              <w:spacing w:after="0" w:line="36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2.硕士及以上学历，具有电子商务、数据分析应用等公司管理经验或相关工作经历者可放宽到本科学历；</w:t>
            </w:r>
          </w:p>
          <w:p w:rsidR="00BB057D" w:rsidRPr="00BB057D" w:rsidRDefault="00BB057D" w:rsidP="00BB057D">
            <w:pPr>
              <w:adjustRightInd/>
              <w:snapToGrid/>
              <w:spacing w:after="0" w:line="36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3.熟悉从事商务数据分析与挖掘、电子商务数据处理方面的工作；</w:t>
            </w:r>
          </w:p>
          <w:p w:rsidR="00BB057D" w:rsidRPr="00BB057D" w:rsidRDefault="00BB057D" w:rsidP="00BB057D">
            <w:pPr>
              <w:adjustRightInd/>
              <w:snapToGrid/>
              <w:spacing w:after="0" w:line="36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4.知识面宽，有较强的交流、表达能力，具有教师系列高级职称。</w:t>
            </w:r>
          </w:p>
        </w:tc>
      </w:tr>
      <w:tr w:rsidR="00BB057D" w:rsidRPr="00BB057D" w:rsidTr="00BB057D">
        <w:trPr>
          <w:trHeight w:val="450"/>
          <w:jc w:val="center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57D" w:rsidRPr="00BB057D" w:rsidRDefault="00BB057D" w:rsidP="00BB057D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57D" w:rsidRPr="00BB057D" w:rsidRDefault="00BB057D" w:rsidP="00BB057D">
            <w:pPr>
              <w:adjustRightInd/>
              <w:snapToGrid/>
              <w:spacing w:after="0" w:line="30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商务管理系教师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57D" w:rsidRPr="00BB057D" w:rsidRDefault="00BB057D" w:rsidP="00BB057D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57D" w:rsidRPr="00BB057D" w:rsidRDefault="00BB057D" w:rsidP="00BB057D">
            <w:pPr>
              <w:adjustRightInd/>
              <w:snapToGrid/>
              <w:spacing w:after="0" w:line="36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1.数据分析与挖掘、电商网络技术等相关专业；</w:t>
            </w:r>
          </w:p>
          <w:p w:rsidR="00BB057D" w:rsidRPr="00BB057D" w:rsidRDefault="00BB057D" w:rsidP="00BB057D">
            <w:pPr>
              <w:adjustRightInd/>
              <w:snapToGrid/>
              <w:spacing w:after="0" w:line="36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2.硕士及以上学历，具有职业院校相关专业教学或企业工作经历者可放宽到本科学历；</w:t>
            </w:r>
          </w:p>
          <w:p w:rsidR="00BB057D" w:rsidRPr="00BB057D" w:rsidRDefault="00BB057D" w:rsidP="00BB057D">
            <w:pPr>
              <w:adjustRightInd/>
              <w:snapToGrid/>
              <w:spacing w:after="0" w:line="36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3.掌握电子商务、商务数据分析、云计算平台、数据仓库、挖掘语言（R、Python、SQL）行业相关知识与技能；</w:t>
            </w:r>
          </w:p>
          <w:p w:rsidR="00BB057D" w:rsidRPr="00BB057D" w:rsidRDefault="00BB057D" w:rsidP="00BB057D">
            <w:pPr>
              <w:adjustRightInd/>
              <w:snapToGrid/>
              <w:spacing w:after="0" w:line="36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4.热爱教育事业、知识面宽，有较强的交流、表达能力。</w:t>
            </w:r>
          </w:p>
        </w:tc>
      </w:tr>
      <w:tr w:rsidR="00BB057D" w:rsidRPr="00BB057D" w:rsidTr="00BB057D">
        <w:trPr>
          <w:trHeight w:val="450"/>
          <w:jc w:val="center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57D" w:rsidRPr="00BB057D" w:rsidRDefault="00BB057D" w:rsidP="00BB057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7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57D" w:rsidRPr="00BB057D" w:rsidRDefault="00BB057D" w:rsidP="00BB057D">
            <w:pPr>
              <w:adjustRightInd/>
              <w:snapToGrid/>
              <w:spacing w:after="0" w:line="480" w:lineRule="auto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商务</w:t>
            </w: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管理系教师</w:t>
            </w:r>
          </w:p>
          <w:p w:rsidR="00BB057D" w:rsidRPr="00BB057D" w:rsidRDefault="00BB057D" w:rsidP="00BB057D">
            <w:pPr>
              <w:adjustRightInd/>
              <w:snapToGrid/>
              <w:spacing w:after="0" w:line="480" w:lineRule="auto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（德育教师）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57D" w:rsidRPr="00BB057D" w:rsidRDefault="00BB057D" w:rsidP="00BB057D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57D" w:rsidRPr="00BB057D" w:rsidRDefault="00BB057D" w:rsidP="00BB057D">
            <w:pPr>
              <w:adjustRightInd/>
              <w:snapToGrid/>
              <w:spacing w:after="0" w:line="36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1.思想政治教育、法律等相关专业；</w:t>
            </w:r>
          </w:p>
          <w:p w:rsidR="00BB057D" w:rsidRPr="00BB057D" w:rsidRDefault="00BB057D" w:rsidP="00BB057D">
            <w:pPr>
              <w:adjustRightInd/>
              <w:snapToGrid/>
              <w:spacing w:after="0" w:line="36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2.硕士及以上学历，中共党员；</w:t>
            </w:r>
          </w:p>
          <w:p w:rsidR="00BB057D" w:rsidRPr="00BB057D" w:rsidRDefault="00BB057D" w:rsidP="00BB057D">
            <w:pPr>
              <w:adjustRightInd/>
              <w:snapToGrid/>
              <w:spacing w:after="0" w:line="36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3.热爱教师职业，具有学生德育工作热情；</w:t>
            </w:r>
          </w:p>
          <w:p w:rsidR="00BB057D" w:rsidRPr="00BB057D" w:rsidRDefault="00BB057D" w:rsidP="00BB057D">
            <w:pPr>
              <w:adjustRightInd/>
              <w:snapToGrid/>
              <w:spacing w:after="0" w:line="36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4.有社工和法律方面工作经验或相关工作经历者优先。</w:t>
            </w:r>
          </w:p>
        </w:tc>
      </w:tr>
      <w:tr w:rsidR="00BB057D" w:rsidRPr="00BB057D" w:rsidTr="00BB057D">
        <w:trPr>
          <w:trHeight w:val="450"/>
          <w:jc w:val="center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57D" w:rsidRPr="00BB057D" w:rsidRDefault="00BB057D" w:rsidP="00BB057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lastRenderedPageBreak/>
              <w:t>8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57D" w:rsidRPr="00BB057D" w:rsidRDefault="00BB057D" w:rsidP="00BB057D">
            <w:pPr>
              <w:adjustRightInd/>
              <w:snapToGrid/>
              <w:spacing w:after="0" w:line="480" w:lineRule="auto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商务管理系教师</w:t>
            </w:r>
          </w:p>
          <w:p w:rsidR="00BB057D" w:rsidRPr="00BB057D" w:rsidRDefault="00BB057D" w:rsidP="00BB057D">
            <w:pPr>
              <w:adjustRightInd/>
              <w:snapToGrid/>
              <w:spacing w:after="0" w:line="480" w:lineRule="auto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（体育教师）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57D" w:rsidRPr="00BB057D" w:rsidRDefault="00BB057D" w:rsidP="00BB057D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57D" w:rsidRPr="00BB057D" w:rsidRDefault="00BB057D" w:rsidP="00BB057D">
            <w:pPr>
              <w:adjustRightInd/>
              <w:snapToGrid/>
              <w:spacing w:after="0" w:line="36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1.体育类专业；</w:t>
            </w:r>
          </w:p>
          <w:p w:rsidR="00BB057D" w:rsidRPr="00BB057D" w:rsidRDefault="00BB057D" w:rsidP="00BB057D">
            <w:pPr>
              <w:adjustRightInd/>
              <w:snapToGrid/>
              <w:spacing w:after="0" w:line="36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2.硕士及以上学历；</w:t>
            </w: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br/>
              <w:t>3.有运动专长，有较强的交流、表达能力；</w:t>
            </w: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br/>
              <w:t>4.具有高校教师资格证、有教师工作经验者优先。</w:t>
            </w:r>
          </w:p>
        </w:tc>
      </w:tr>
      <w:tr w:rsidR="00BB057D" w:rsidRPr="00BB057D" w:rsidTr="00BB057D">
        <w:trPr>
          <w:trHeight w:val="450"/>
          <w:jc w:val="center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57D" w:rsidRPr="00BB057D" w:rsidRDefault="00BB057D" w:rsidP="00BB057D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57D" w:rsidRPr="00BB057D" w:rsidRDefault="00BB057D" w:rsidP="00BB057D">
            <w:pPr>
              <w:adjustRightInd/>
              <w:snapToGrid/>
              <w:spacing w:after="0" w:line="30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历史教师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57D" w:rsidRPr="00BB057D" w:rsidRDefault="00BB057D" w:rsidP="00BB057D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57D" w:rsidRPr="00BB057D" w:rsidRDefault="00BB057D" w:rsidP="00BB057D">
            <w:pPr>
              <w:adjustRightInd/>
              <w:snapToGrid/>
              <w:spacing w:after="0" w:line="36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1.历史类专业；</w:t>
            </w:r>
          </w:p>
          <w:p w:rsidR="00BB057D" w:rsidRPr="00BB057D" w:rsidRDefault="00BB057D" w:rsidP="00BB057D">
            <w:pPr>
              <w:adjustRightInd/>
              <w:snapToGrid/>
              <w:spacing w:after="0" w:line="36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2.硕士及以上学历；</w:t>
            </w: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br/>
              <w:t>3.有较强的交流、表达能力。</w:t>
            </w:r>
          </w:p>
        </w:tc>
      </w:tr>
      <w:tr w:rsidR="00BB057D" w:rsidRPr="00BB057D" w:rsidTr="00BB057D">
        <w:trPr>
          <w:trHeight w:val="450"/>
          <w:jc w:val="center"/>
        </w:trPr>
        <w:tc>
          <w:tcPr>
            <w:tcW w:w="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57D" w:rsidRPr="00BB057D" w:rsidRDefault="00BB057D" w:rsidP="00BB057D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57D" w:rsidRPr="00BB057D" w:rsidRDefault="00BB057D" w:rsidP="00BB057D">
            <w:pPr>
              <w:adjustRightInd/>
              <w:snapToGrid/>
              <w:spacing w:after="0" w:line="30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宣传专员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57D" w:rsidRPr="00BB057D" w:rsidRDefault="00BB057D" w:rsidP="00BB057D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57D" w:rsidRPr="00BB057D" w:rsidRDefault="00BB057D" w:rsidP="00BB057D">
            <w:pPr>
              <w:adjustRightInd/>
              <w:snapToGrid/>
              <w:spacing w:after="0" w:line="36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1.计算机类、文学类专业；</w:t>
            </w:r>
          </w:p>
          <w:p w:rsidR="00BB057D" w:rsidRPr="00BB057D" w:rsidRDefault="00BB057D" w:rsidP="00BB057D">
            <w:pPr>
              <w:adjustRightInd/>
              <w:snapToGrid/>
              <w:spacing w:after="0" w:line="36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2.大学本科及以上学历；</w:t>
            </w:r>
          </w:p>
          <w:p w:rsidR="00BB057D" w:rsidRPr="00BB057D" w:rsidRDefault="00BB057D" w:rsidP="00BB057D">
            <w:pPr>
              <w:adjustRightInd/>
              <w:snapToGrid/>
              <w:spacing w:after="0" w:line="360" w:lineRule="atLeast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B05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3.中共党员。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B057D"/>
    <w:rsid w:val="00323B43"/>
    <w:rsid w:val="003D37D8"/>
    <w:rsid w:val="004358AB"/>
    <w:rsid w:val="0064020C"/>
    <w:rsid w:val="00773CC3"/>
    <w:rsid w:val="008B7726"/>
    <w:rsid w:val="00BB057D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List Paragraph"/>
    <w:basedOn w:val="a"/>
    <w:uiPriority w:val="34"/>
    <w:qFormat/>
    <w:rsid w:val="00BB057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93469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57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2020-03-27T01:12:00Z</dcterms:created>
  <dcterms:modified xsi:type="dcterms:W3CDTF">2020-03-27T01:19:00Z</dcterms:modified>
</cp:coreProperties>
</file>