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6BF" w:rsidRPr="009606BF" w:rsidRDefault="009606BF" w:rsidP="009606BF">
      <w:pPr>
        <w:adjustRightInd/>
        <w:snapToGrid/>
        <w:spacing w:after="0" w:line="390" w:lineRule="atLeast"/>
        <w:rPr>
          <w:rFonts w:ascii="微软雅黑" w:hAnsi="微软雅黑" w:cs="宋体"/>
          <w:color w:val="666666"/>
          <w:sz w:val="20"/>
          <w:szCs w:val="20"/>
        </w:rPr>
      </w:pPr>
    </w:p>
    <w:tbl>
      <w:tblPr>
        <w:tblW w:w="8520" w:type="dxa"/>
        <w:tblCellMar>
          <w:left w:w="0" w:type="dxa"/>
          <w:right w:w="0" w:type="dxa"/>
        </w:tblCellMar>
        <w:tblLook w:val="04A0"/>
      </w:tblPr>
      <w:tblGrid>
        <w:gridCol w:w="859"/>
        <w:gridCol w:w="1512"/>
        <w:gridCol w:w="1312"/>
        <w:gridCol w:w="2221"/>
        <w:gridCol w:w="2648"/>
      </w:tblGrid>
      <w:tr w:rsidR="009606BF" w:rsidRPr="009606BF" w:rsidTr="009606BF">
        <w:tc>
          <w:tcPr>
            <w:tcW w:w="870" w:type="dxa"/>
            <w:vMerge w:val="restart"/>
            <w:vAlign w:val="center"/>
            <w:hideMark/>
          </w:tcPr>
          <w:p w:rsidR="009606BF" w:rsidRPr="009606BF" w:rsidRDefault="009606BF" w:rsidP="009606BF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0"/>
                <w:szCs w:val="20"/>
              </w:rPr>
            </w:pPr>
            <w:r w:rsidRPr="009606BF">
              <w:rPr>
                <w:rFonts w:ascii="微软雅黑" w:hAnsi="微软雅黑" w:cs="宋体" w:hint="eastAsia"/>
                <w:color w:val="666666"/>
                <w:sz w:val="20"/>
                <w:szCs w:val="20"/>
              </w:rPr>
              <w:t>系部</w:t>
            </w:r>
          </w:p>
        </w:tc>
        <w:tc>
          <w:tcPr>
            <w:tcW w:w="1485" w:type="dxa"/>
            <w:vMerge w:val="restart"/>
            <w:vAlign w:val="center"/>
            <w:hideMark/>
          </w:tcPr>
          <w:p w:rsidR="009606BF" w:rsidRPr="009606BF" w:rsidRDefault="009606BF" w:rsidP="009606BF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0"/>
                <w:szCs w:val="20"/>
              </w:rPr>
            </w:pPr>
            <w:r w:rsidRPr="009606BF">
              <w:rPr>
                <w:rFonts w:ascii="微软雅黑" w:hAnsi="微软雅黑" w:cs="宋体" w:hint="eastAsia"/>
                <w:color w:val="666666"/>
                <w:sz w:val="20"/>
                <w:szCs w:val="20"/>
              </w:rPr>
              <w:t>专业</w:t>
            </w:r>
          </w:p>
        </w:tc>
        <w:tc>
          <w:tcPr>
            <w:tcW w:w="6165" w:type="dxa"/>
            <w:gridSpan w:val="3"/>
            <w:noWrap/>
            <w:vAlign w:val="center"/>
            <w:hideMark/>
          </w:tcPr>
          <w:p w:rsidR="009606BF" w:rsidRPr="009606BF" w:rsidRDefault="009606BF" w:rsidP="009606BF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0"/>
                <w:szCs w:val="20"/>
              </w:rPr>
            </w:pPr>
            <w:r w:rsidRPr="009606BF">
              <w:rPr>
                <w:rFonts w:ascii="微软雅黑" w:hAnsi="微软雅黑" w:cs="宋体" w:hint="eastAsia"/>
                <w:color w:val="666666"/>
                <w:sz w:val="20"/>
                <w:szCs w:val="20"/>
              </w:rPr>
              <w:t>需 求</w:t>
            </w:r>
          </w:p>
        </w:tc>
      </w:tr>
      <w:tr w:rsidR="009606BF" w:rsidRPr="009606BF" w:rsidTr="009606BF">
        <w:tc>
          <w:tcPr>
            <w:tcW w:w="0" w:type="auto"/>
            <w:vMerge/>
            <w:vAlign w:val="center"/>
            <w:hideMark/>
          </w:tcPr>
          <w:p w:rsidR="009606BF" w:rsidRPr="009606BF" w:rsidRDefault="009606BF" w:rsidP="009606BF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606BF" w:rsidRPr="009606BF" w:rsidRDefault="009606BF" w:rsidP="009606BF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0"/>
                <w:szCs w:val="20"/>
              </w:rPr>
            </w:pPr>
          </w:p>
        </w:tc>
        <w:tc>
          <w:tcPr>
            <w:tcW w:w="1320" w:type="dxa"/>
            <w:vAlign w:val="center"/>
            <w:hideMark/>
          </w:tcPr>
          <w:p w:rsidR="009606BF" w:rsidRPr="009606BF" w:rsidRDefault="009606BF" w:rsidP="009606BF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0"/>
                <w:szCs w:val="20"/>
              </w:rPr>
            </w:pPr>
            <w:r w:rsidRPr="009606BF">
              <w:rPr>
                <w:rFonts w:ascii="微软雅黑" w:hAnsi="微软雅黑" w:cs="宋体" w:hint="eastAsia"/>
                <w:color w:val="666666"/>
                <w:sz w:val="20"/>
                <w:szCs w:val="20"/>
              </w:rPr>
              <w:t>数量</w:t>
            </w:r>
          </w:p>
        </w:tc>
        <w:tc>
          <w:tcPr>
            <w:tcW w:w="2175" w:type="dxa"/>
            <w:vAlign w:val="center"/>
            <w:hideMark/>
          </w:tcPr>
          <w:p w:rsidR="009606BF" w:rsidRPr="009606BF" w:rsidRDefault="009606BF" w:rsidP="009606BF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0"/>
                <w:szCs w:val="20"/>
              </w:rPr>
            </w:pPr>
            <w:r w:rsidRPr="009606BF">
              <w:rPr>
                <w:rFonts w:ascii="微软雅黑" w:hAnsi="微软雅黑" w:cs="宋体" w:hint="eastAsia"/>
                <w:color w:val="666666"/>
                <w:sz w:val="20"/>
                <w:szCs w:val="20"/>
              </w:rPr>
              <w:t>专业方向</w:t>
            </w:r>
          </w:p>
        </w:tc>
        <w:tc>
          <w:tcPr>
            <w:tcW w:w="2670" w:type="dxa"/>
            <w:vAlign w:val="center"/>
            <w:hideMark/>
          </w:tcPr>
          <w:p w:rsidR="009606BF" w:rsidRPr="009606BF" w:rsidRDefault="009606BF" w:rsidP="009606BF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0"/>
                <w:szCs w:val="20"/>
              </w:rPr>
            </w:pPr>
            <w:r w:rsidRPr="009606BF">
              <w:rPr>
                <w:rFonts w:ascii="微软雅黑" w:hAnsi="微软雅黑" w:cs="宋体" w:hint="eastAsia"/>
                <w:color w:val="666666"/>
                <w:sz w:val="20"/>
                <w:szCs w:val="20"/>
              </w:rPr>
              <w:t>学历学位等要求</w:t>
            </w:r>
          </w:p>
        </w:tc>
      </w:tr>
      <w:tr w:rsidR="009606BF" w:rsidRPr="009606BF" w:rsidTr="009606BF">
        <w:tc>
          <w:tcPr>
            <w:tcW w:w="870" w:type="dxa"/>
            <w:vMerge w:val="restart"/>
            <w:vAlign w:val="center"/>
            <w:hideMark/>
          </w:tcPr>
          <w:p w:rsidR="009606BF" w:rsidRPr="009606BF" w:rsidRDefault="009606BF" w:rsidP="009606BF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0"/>
                <w:szCs w:val="20"/>
              </w:rPr>
            </w:pPr>
            <w:r w:rsidRPr="009606BF">
              <w:rPr>
                <w:rFonts w:ascii="微软雅黑" w:hAnsi="微软雅黑" w:cs="宋体" w:hint="eastAsia"/>
                <w:color w:val="666666"/>
                <w:sz w:val="20"/>
                <w:szCs w:val="20"/>
              </w:rPr>
              <w:t>交商部</w:t>
            </w:r>
          </w:p>
        </w:tc>
        <w:tc>
          <w:tcPr>
            <w:tcW w:w="1485" w:type="dxa"/>
            <w:vAlign w:val="center"/>
            <w:hideMark/>
          </w:tcPr>
          <w:p w:rsidR="009606BF" w:rsidRPr="009606BF" w:rsidRDefault="009606BF" w:rsidP="009606BF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0"/>
                <w:szCs w:val="20"/>
              </w:rPr>
            </w:pPr>
            <w:r w:rsidRPr="009606BF">
              <w:rPr>
                <w:rFonts w:ascii="微软雅黑" w:hAnsi="微软雅黑" w:cs="宋体" w:hint="eastAsia"/>
                <w:color w:val="666666"/>
                <w:sz w:val="20"/>
                <w:szCs w:val="20"/>
              </w:rPr>
              <w:t>城市轨道交通车辆运用与检修</w:t>
            </w:r>
          </w:p>
        </w:tc>
        <w:tc>
          <w:tcPr>
            <w:tcW w:w="1320" w:type="dxa"/>
            <w:vAlign w:val="center"/>
            <w:hideMark/>
          </w:tcPr>
          <w:p w:rsidR="009606BF" w:rsidRPr="009606BF" w:rsidRDefault="009606BF" w:rsidP="009606BF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0"/>
                <w:szCs w:val="20"/>
              </w:rPr>
            </w:pPr>
            <w:r w:rsidRPr="009606BF">
              <w:rPr>
                <w:rFonts w:ascii="微软雅黑" w:hAnsi="微软雅黑" w:cs="宋体" w:hint="eastAsia"/>
                <w:color w:val="666666"/>
                <w:sz w:val="20"/>
                <w:szCs w:val="20"/>
              </w:rPr>
              <w:t>2</w:t>
            </w:r>
          </w:p>
        </w:tc>
        <w:tc>
          <w:tcPr>
            <w:tcW w:w="2175" w:type="dxa"/>
            <w:vAlign w:val="center"/>
            <w:hideMark/>
          </w:tcPr>
          <w:p w:rsidR="009606BF" w:rsidRPr="009606BF" w:rsidRDefault="009606BF" w:rsidP="009606BF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0"/>
                <w:szCs w:val="20"/>
              </w:rPr>
            </w:pPr>
            <w:r w:rsidRPr="009606BF">
              <w:rPr>
                <w:rFonts w:ascii="微软雅黑" w:hAnsi="微软雅黑" w:cs="宋体" w:hint="eastAsia"/>
                <w:color w:val="666666"/>
                <w:sz w:val="20"/>
                <w:szCs w:val="20"/>
              </w:rPr>
              <w:t>机电一体化、城市轨道交通车辆技术、城市轨道交通工程技术、交通工程(轨道交通电气化)等相关专业</w:t>
            </w:r>
          </w:p>
        </w:tc>
        <w:tc>
          <w:tcPr>
            <w:tcW w:w="2670" w:type="dxa"/>
            <w:vAlign w:val="center"/>
            <w:hideMark/>
          </w:tcPr>
          <w:p w:rsidR="009606BF" w:rsidRPr="009606BF" w:rsidRDefault="009606BF" w:rsidP="009606BF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0"/>
                <w:szCs w:val="20"/>
              </w:rPr>
            </w:pPr>
            <w:r w:rsidRPr="009606BF">
              <w:rPr>
                <w:rFonts w:ascii="微软雅黑" w:hAnsi="微软雅黑" w:cs="宋体" w:hint="eastAsia"/>
                <w:color w:val="666666"/>
                <w:sz w:val="20"/>
                <w:szCs w:val="20"/>
              </w:rPr>
              <w:t>全日制本科学历，40周岁以下，具有本岗位规定专业方向专业技术职称或职务，且具有1年以上教育教学工作经验，工作积极主动，认真负责，普通话口语表达清晰流畅。同等条件下优先录用具有城轨行业企业工作经验者。</w:t>
            </w:r>
          </w:p>
        </w:tc>
      </w:tr>
      <w:tr w:rsidR="009606BF" w:rsidRPr="009606BF" w:rsidTr="009606BF">
        <w:tc>
          <w:tcPr>
            <w:tcW w:w="0" w:type="auto"/>
            <w:vMerge/>
            <w:vAlign w:val="center"/>
            <w:hideMark/>
          </w:tcPr>
          <w:p w:rsidR="009606BF" w:rsidRPr="009606BF" w:rsidRDefault="009606BF" w:rsidP="009606BF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  <w:hideMark/>
          </w:tcPr>
          <w:p w:rsidR="009606BF" w:rsidRPr="009606BF" w:rsidRDefault="009606BF" w:rsidP="009606BF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0"/>
                <w:szCs w:val="20"/>
              </w:rPr>
            </w:pPr>
            <w:r w:rsidRPr="009606BF">
              <w:rPr>
                <w:rFonts w:ascii="微软雅黑" w:hAnsi="微软雅黑" w:cs="宋体" w:hint="eastAsia"/>
                <w:color w:val="666666"/>
                <w:sz w:val="20"/>
                <w:szCs w:val="20"/>
              </w:rPr>
              <w:t>旅游方向</w:t>
            </w:r>
            <w:r w:rsidRPr="009606BF">
              <w:rPr>
                <w:rFonts w:ascii="微软雅黑" w:hAnsi="微软雅黑" w:cs="宋体" w:hint="eastAsia"/>
                <w:color w:val="666666"/>
                <w:sz w:val="20"/>
                <w:szCs w:val="20"/>
              </w:rPr>
              <w:br/>
              <w:t>（升学班）</w:t>
            </w:r>
          </w:p>
        </w:tc>
        <w:tc>
          <w:tcPr>
            <w:tcW w:w="1320" w:type="dxa"/>
            <w:vAlign w:val="center"/>
            <w:hideMark/>
          </w:tcPr>
          <w:p w:rsidR="009606BF" w:rsidRPr="009606BF" w:rsidRDefault="009606BF" w:rsidP="009606BF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0"/>
                <w:szCs w:val="20"/>
              </w:rPr>
            </w:pPr>
            <w:r w:rsidRPr="009606BF">
              <w:rPr>
                <w:rFonts w:ascii="微软雅黑" w:hAnsi="微软雅黑" w:cs="宋体" w:hint="eastAsia"/>
                <w:color w:val="666666"/>
                <w:sz w:val="20"/>
                <w:szCs w:val="20"/>
              </w:rPr>
              <w:t>1</w:t>
            </w:r>
          </w:p>
        </w:tc>
        <w:tc>
          <w:tcPr>
            <w:tcW w:w="2175" w:type="dxa"/>
            <w:vAlign w:val="center"/>
            <w:hideMark/>
          </w:tcPr>
          <w:p w:rsidR="009606BF" w:rsidRPr="009606BF" w:rsidRDefault="009606BF" w:rsidP="009606BF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0"/>
                <w:szCs w:val="20"/>
              </w:rPr>
            </w:pPr>
            <w:r w:rsidRPr="009606BF">
              <w:rPr>
                <w:rFonts w:ascii="微软雅黑" w:hAnsi="微软雅黑" w:cs="宋体" w:hint="eastAsia"/>
                <w:color w:val="666666"/>
                <w:sz w:val="20"/>
                <w:szCs w:val="20"/>
              </w:rPr>
              <w:t>旅游管理、酒店管理类相关专业</w:t>
            </w:r>
          </w:p>
        </w:tc>
        <w:tc>
          <w:tcPr>
            <w:tcW w:w="2670" w:type="dxa"/>
            <w:vAlign w:val="center"/>
            <w:hideMark/>
          </w:tcPr>
          <w:p w:rsidR="009606BF" w:rsidRPr="009606BF" w:rsidRDefault="009606BF" w:rsidP="009606BF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0"/>
                <w:szCs w:val="20"/>
              </w:rPr>
            </w:pPr>
            <w:r w:rsidRPr="009606BF">
              <w:rPr>
                <w:rFonts w:ascii="微软雅黑" w:hAnsi="微软雅黑" w:cs="宋体" w:hint="eastAsia"/>
                <w:color w:val="666666"/>
                <w:sz w:val="20"/>
                <w:szCs w:val="20"/>
              </w:rPr>
              <w:t>全日制本科学历，35周岁以下，工作积极主动，认真负责，普通话口语表达清晰流畅，具有中职学校分类高考教学工作经验者优先考虑。</w:t>
            </w:r>
          </w:p>
        </w:tc>
      </w:tr>
      <w:tr w:rsidR="009606BF" w:rsidRPr="009606BF" w:rsidTr="009606BF">
        <w:tc>
          <w:tcPr>
            <w:tcW w:w="0" w:type="auto"/>
            <w:vMerge/>
            <w:vAlign w:val="center"/>
            <w:hideMark/>
          </w:tcPr>
          <w:p w:rsidR="009606BF" w:rsidRPr="009606BF" w:rsidRDefault="009606BF" w:rsidP="009606BF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0"/>
                <w:szCs w:val="20"/>
              </w:rPr>
            </w:pPr>
          </w:p>
        </w:tc>
        <w:tc>
          <w:tcPr>
            <w:tcW w:w="1485" w:type="dxa"/>
            <w:vAlign w:val="center"/>
            <w:hideMark/>
          </w:tcPr>
          <w:p w:rsidR="009606BF" w:rsidRPr="009606BF" w:rsidRDefault="009606BF" w:rsidP="009606BF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0"/>
                <w:szCs w:val="20"/>
              </w:rPr>
            </w:pPr>
          </w:p>
        </w:tc>
        <w:tc>
          <w:tcPr>
            <w:tcW w:w="1320" w:type="dxa"/>
            <w:vAlign w:val="center"/>
            <w:hideMark/>
          </w:tcPr>
          <w:p w:rsidR="009606BF" w:rsidRPr="009606BF" w:rsidRDefault="009606BF" w:rsidP="009606BF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0"/>
                <w:szCs w:val="20"/>
              </w:rPr>
            </w:pPr>
          </w:p>
        </w:tc>
        <w:tc>
          <w:tcPr>
            <w:tcW w:w="2175" w:type="dxa"/>
            <w:vAlign w:val="center"/>
            <w:hideMark/>
          </w:tcPr>
          <w:p w:rsidR="009606BF" w:rsidRPr="009606BF" w:rsidRDefault="009606BF" w:rsidP="009606BF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0"/>
                <w:szCs w:val="20"/>
              </w:rPr>
            </w:pPr>
          </w:p>
        </w:tc>
        <w:tc>
          <w:tcPr>
            <w:tcW w:w="2670" w:type="dxa"/>
            <w:vAlign w:val="center"/>
            <w:hideMark/>
          </w:tcPr>
          <w:p w:rsidR="009606BF" w:rsidRPr="009606BF" w:rsidRDefault="009606BF" w:rsidP="009606BF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0"/>
                <w:szCs w:val="20"/>
              </w:rPr>
            </w:pPr>
          </w:p>
        </w:tc>
      </w:tr>
      <w:tr w:rsidR="009606BF" w:rsidRPr="009606BF" w:rsidTr="009606BF">
        <w:tc>
          <w:tcPr>
            <w:tcW w:w="2355" w:type="dxa"/>
            <w:gridSpan w:val="2"/>
            <w:noWrap/>
            <w:vAlign w:val="center"/>
            <w:hideMark/>
          </w:tcPr>
          <w:p w:rsidR="009606BF" w:rsidRPr="009606BF" w:rsidRDefault="009606BF" w:rsidP="009606BF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0"/>
                <w:szCs w:val="20"/>
              </w:rPr>
            </w:pPr>
            <w:r w:rsidRPr="009606BF">
              <w:rPr>
                <w:rFonts w:ascii="微软雅黑" w:hAnsi="微软雅黑" w:cs="宋体" w:hint="eastAsia"/>
                <w:color w:val="666666"/>
                <w:sz w:val="20"/>
                <w:szCs w:val="20"/>
              </w:rPr>
              <w:t>合计</w:t>
            </w:r>
          </w:p>
        </w:tc>
        <w:tc>
          <w:tcPr>
            <w:tcW w:w="6165" w:type="dxa"/>
            <w:gridSpan w:val="3"/>
            <w:noWrap/>
            <w:vAlign w:val="center"/>
            <w:hideMark/>
          </w:tcPr>
          <w:p w:rsidR="009606BF" w:rsidRPr="009606BF" w:rsidRDefault="009606BF" w:rsidP="009606BF">
            <w:pPr>
              <w:adjustRightInd/>
              <w:snapToGrid/>
              <w:spacing w:after="0"/>
              <w:rPr>
                <w:rFonts w:ascii="微软雅黑" w:hAnsi="微软雅黑" w:cs="宋体"/>
                <w:color w:val="666666"/>
                <w:sz w:val="20"/>
                <w:szCs w:val="20"/>
              </w:rPr>
            </w:pPr>
            <w:r w:rsidRPr="009606BF">
              <w:rPr>
                <w:rFonts w:ascii="微软雅黑" w:hAnsi="微软雅黑" w:cs="宋体" w:hint="eastAsia"/>
                <w:color w:val="666666"/>
                <w:sz w:val="20"/>
                <w:szCs w:val="20"/>
              </w:rPr>
              <w:t>3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606BF"/>
    <w:rsid w:val="00316C05"/>
    <w:rsid w:val="00323B43"/>
    <w:rsid w:val="003D37D8"/>
    <w:rsid w:val="004358AB"/>
    <w:rsid w:val="008B7726"/>
    <w:rsid w:val="00960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1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97055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72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2020-03-06T01:19:00Z</dcterms:created>
  <dcterms:modified xsi:type="dcterms:W3CDTF">2020-03-06T01:20:00Z</dcterms:modified>
</cp:coreProperties>
</file>