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0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098"/>
        <w:gridCol w:w="819"/>
        <w:gridCol w:w="1178"/>
        <w:gridCol w:w="532"/>
        <w:gridCol w:w="546"/>
        <w:gridCol w:w="1078"/>
        <w:gridCol w:w="821"/>
        <w:gridCol w:w="357"/>
        <w:gridCol w:w="1198"/>
        <w:gridCol w:w="12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  <w:jc w:val="center"/>
        </w:trPr>
        <w:tc>
          <w:tcPr>
            <w:tcW w:w="10003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  <w:t>鹤壁汽车工程职业学院20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  <w:lang w:val="en-US" w:eastAsia="zh-CN"/>
              </w:rPr>
              <w:t>20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  <w:t>年招聘报名表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婚否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30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0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外语水平</w:t>
            </w: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30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学历/学位</w:t>
            </w:r>
          </w:p>
        </w:tc>
        <w:tc>
          <w:tcPr>
            <w:tcW w:w="30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30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2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4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7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学习及工作经历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（从高中开始）</w:t>
            </w:r>
          </w:p>
        </w:tc>
        <w:tc>
          <w:tcPr>
            <w:tcW w:w="7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17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家庭主要成员</w:t>
            </w:r>
          </w:p>
        </w:tc>
        <w:tc>
          <w:tcPr>
            <w:tcW w:w="2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称谓</w:t>
            </w: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28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17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17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17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资格证书</w:t>
            </w:r>
          </w:p>
        </w:tc>
        <w:tc>
          <w:tcPr>
            <w:tcW w:w="7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个人奖励及荣誉</w:t>
            </w:r>
          </w:p>
        </w:tc>
        <w:tc>
          <w:tcPr>
            <w:tcW w:w="7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2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78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022E31"/>
    <w:rsid w:val="4C4D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WHs</cp:lastModifiedBy>
  <dcterms:modified xsi:type="dcterms:W3CDTF">2020-01-03T02:28:45Z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