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3620" w:type="dxa"/>
        <w:tblInd w:w="96" w:type="dxa"/>
        <w:tblLayout w:type="autofit"/>
        <w:tblCellMar>
          <w:top w:w="0" w:type="dxa"/>
          <w:left w:w="108" w:type="dxa"/>
          <w:bottom w:w="0" w:type="dxa"/>
          <w:right w:w="108" w:type="dxa"/>
        </w:tblCellMar>
      </w:tblPr>
      <w:tblGrid>
        <w:gridCol w:w="3131"/>
        <w:gridCol w:w="992"/>
        <w:gridCol w:w="851"/>
        <w:gridCol w:w="2268"/>
        <w:gridCol w:w="2409"/>
        <w:gridCol w:w="1560"/>
        <w:gridCol w:w="1417"/>
        <w:gridCol w:w="992"/>
      </w:tblGrid>
      <w:tr>
        <w:tblPrEx>
          <w:tblCellMar>
            <w:top w:w="0" w:type="dxa"/>
            <w:left w:w="108" w:type="dxa"/>
            <w:bottom w:w="0" w:type="dxa"/>
            <w:right w:w="108" w:type="dxa"/>
          </w:tblCellMar>
        </w:tblPrEx>
        <w:trPr>
          <w:trHeight w:val="585" w:hRule="atLeast"/>
        </w:trPr>
        <w:tc>
          <w:tcPr>
            <w:tcW w:w="12628" w:type="dxa"/>
            <w:gridSpan w:val="7"/>
            <w:tcBorders>
              <w:top w:val="nil"/>
              <w:left w:val="nil"/>
              <w:bottom w:val="nil"/>
              <w:right w:val="nil"/>
            </w:tcBorders>
            <w:shd w:val="clear" w:color="auto" w:fill="auto"/>
            <w:noWrap/>
            <w:vAlign w:val="center"/>
          </w:tcPr>
          <w:p>
            <w:pPr>
              <w:widowControl/>
              <w:jc w:val="left"/>
              <w:rPr>
                <w:rFonts w:ascii="Tahoma" w:hAnsi="Tahoma" w:cs="Tahoma"/>
                <w:color w:val="000000"/>
                <w:kern w:val="0"/>
                <w:sz w:val="28"/>
                <w:szCs w:val="28"/>
              </w:rPr>
            </w:pPr>
            <w:r>
              <w:rPr>
                <w:rFonts w:hint="eastAsia" w:ascii="Tahoma" w:hAnsi="Tahoma" w:cs="Tahoma"/>
                <w:color w:val="000000"/>
                <w:kern w:val="0"/>
                <w:sz w:val="28"/>
                <w:szCs w:val="28"/>
              </w:rPr>
              <w:t>附件1</w:t>
            </w:r>
          </w:p>
        </w:tc>
        <w:tc>
          <w:tcPr>
            <w:tcW w:w="992" w:type="dxa"/>
            <w:tcBorders>
              <w:top w:val="nil"/>
              <w:left w:val="nil"/>
              <w:bottom w:val="nil"/>
              <w:right w:val="nil"/>
            </w:tcBorders>
          </w:tcPr>
          <w:p>
            <w:pPr>
              <w:widowControl/>
              <w:jc w:val="left"/>
              <w:rPr>
                <w:rFonts w:ascii="Tahoma" w:hAnsi="Tahoma" w:cs="Tahoma"/>
                <w:color w:val="000000"/>
                <w:kern w:val="0"/>
                <w:sz w:val="28"/>
                <w:szCs w:val="28"/>
              </w:rPr>
            </w:pPr>
          </w:p>
        </w:tc>
      </w:tr>
      <w:tr>
        <w:tblPrEx>
          <w:tblCellMar>
            <w:top w:w="0" w:type="dxa"/>
            <w:left w:w="108" w:type="dxa"/>
            <w:bottom w:w="0" w:type="dxa"/>
            <w:right w:w="108" w:type="dxa"/>
          </w:tblCellMar>
        </w:tblPrEx>
        <w:trPr>
          <w:trHeight w:val="1065" w:hRule="atLeast"/>
        </w:trPr>
        <w:tc>
          <w:tcPr>
            <w:tcW w:w="13620" w:type="dxa"/>
            <w:gridSpan w:val="8"/>
            <w:tcBorders>
              <w:top w:val="nil"/>
              <w:left w:val="nil"/>
              <w:bottom w:val="single" w:color="auto" w:sz="4" w:space="0"/>
              <w:right w:val="nil"/>
            </w:tcBorders>
            <w:shd w:val="clear" w:color="auto" w:fill="auto"/>
            <w:noWrap/>
            <w:vAlign w:val="center"/>
          </w:tcPr>
          <w:p>
            <w:pPr>
              <w:widowControl/>
              <w:jc w:val="center"/>
              <w:rPr>
                <w:rFonts w:ascii="方正小标宋简体" w:hAnsi="Tahoma" w:eastAsia="方正小标宋简体" w:cs="Tahoma"/>
                <w:color w:val="000000"/>
                <w:kern w:val="0"/>
                <w:sz w:val="40"/>
                <w:szCs w:val="40"/>
              </w:rPr>
            </w:pPr>
            <w:r>
              <w:rPr>
                <w:rFonts w:hint="eastAsia" w:ascii="方正小标宋简体" w:hAnsi="Tahoma" w:eastAsia="方正小标宋简体" w:cs="Tahoma"/>
                <w:color w:val="000000"/>
                <w:kern w:val="0"/>
                <w:sz w:val="40"/>
                <w:szCs w:val="40"/>
              </w:rPr>
              <w:t>开封市城乡一体化示范区引进事业单位高层次急需紧缺人才岗位计划表</w:t>
            </w:r>
          </w:p>
        </w:tc>
      </w:tr>
      <w:tr>
        <w:tblPrEx>
          <w:tblCellMar>
            <w:top w:w="0" w:type="dxa"/>
            <w:left w:w="108" w:type="dxa"/>
            <w:bottom w:w="0" w:type="dxa"/>
            <w:right w:w="108" w:type="dxa"/>
          </w:tblCellMar>
        </w:tblPrEx>
        <w:trPr>
          <w:trHeight w:val="731" w:hRule="atLeast"/>
        </w:trPr>
        <w:tc>
          <w:tcPr>
            <w:tcW w:w="313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Tahoma"/>
                <w:b/>
                <w:bCs/>
                <w:color w:val="000000"/>
                <w:kern w:val="0"/>
                <w:sz w:val="24"/>
                <w:szCs w:val="24"/>
              </w:rPr>
            </w:pPr>
            <w:r>
              <w:rPr>
                <w:rFonts w:hint="eastAsia" w:ascii="宋体" w:hAnsi="宋体" w:cs="Tahoma"/>
                <w:b/>
                <w:bCs/>
                <w:color w:val="000000"/>
                <w:kern w:val="0"/>
                <w:sz w:val="24"/>
                <w:szCs w:val="24"/>
              </w:rPr>
              <w:t>单位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Tahoma"/>
                <w:b/>
                <w:bCs/>
                <w:color w:val="000000"/>
                <w:kern w:val="0"/>
                <w:sz w:val="24"/>
                <w:szCs w:val="24"/>
              </w:rPr>
            </w:pPr>
            <w:r>
              <w:rPr>
                <w:rFonts w:hint="eastAsia" w:ascii="宋体" w:hAnsi="宋体" w:cs="Tahoma"/>
                <w:b/>
                <w:bCs/>
                <w:color w:val="000000"/>
                <w:kern w:val="0"/>
                <w:sz w:val="24"/>
                <w:szCs w:val="24"/>
              </w:rPr>
              <w:t>单位</w:t>
            </w:r>
            <w:r>
              <w:rPr>
                <w:rFonts w:hint="eastAsia" w:ascii="宋体" w:hAnsi="宋体" w:cs="Tahoma"/>
                <w:b/>
                <w:bCs/>
                <w:color w:val="000000"/>
                <w:kern w:val="0"/>
                <w:sz w:val="24"/>
                <w:szCs w:val="24"/>
              </w:rPr>
              <w:br w:type="textWrapping"/>
            </w:r>
            <w:r>
              <w:rPr>
                <w:rFonts w:hint="eastAsia" w:ascii="宋体" w:hAnsi="宋体" w:cs="Tahoma"/>
                <w:b/>
                <w:bCs/>
                <w:color w:val="000000"/>
                <w:kern w:val="0"/>
                <w:sz w:val="24"/>
                <w:szCs w:val="24"/>
              </w:rPr>
              <w:t>性质</w:t>
            </w:r>
          </w:p>
        </w:tc>
        <w:tc>
          <w:tcPr>
            <w:tcW w:w="851"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Tahoma"/>
                <w:b/>
                <w:bCs/>
                <w:color w:val="000000"/>
                <w:kern w:val="0"/>
                <w:sz w:val="24"/>
                <w:szCs w:val="24"/>
              </w:rPr>
            </w:pPr>
            <w:r>
              <w:rPr>
                <w:rFonts w:hint="eastAsia" w:ascii="宋体" w:hAnsi="宋体" w:cs="Tahoma"/>
                <w:b/>
                <w:bCs/>
                <w:color w:val="000000"/>
                <w:kern w:val="0"/>
                <w:sz w:val="24"/>
                <w:szCs w:val="24"/>
              </w:rPr>
              <w:t>需求</w:t>
            </w:r>
            <w:r>
              <w:rPr>
                <w:rFonts w:hint="eastAsia" w:ascii="宋体" w:hAnsi="宋体" w:cs="Tahoma"/>
                <w:b/>
                <w:bCs/>
                <w:color w:val="000000"/>
                <w:kern w:val="0"/>
                <w:sz w:val="24"/>
                <w:szCs w:val="24"/>
              </w:rPr>
              <w:br w:type="textWrapping"/>
            </w:r>
            <w:r>
              <w:rPr>
                <w:rFonts w:hint="eastAsia" w:ascii="宋体" w:hAnsi="宋体" w:cs="Tahoma"/>
                <w:b/>
                <w:bCs/>
                <w:color w:val="000000"/>
                <w:kern w:val="0"/>
                <w:sz w:val="24"/>
                <w:szCs w:val="24"/>
              </w:rPr>
              <w:t>人数</w:t>
            </w:r>
          </w:p>
        </w:tc>
        <w:tc>
          <w:tcPr>
            <w:tcW w:w="2268"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cs="Tahoma"/>
                <w:b/>
                <w:bCs/>
                <w:color w:val="000000"/>
                <w:kern w:val="0"/>
                <w:sz w:val="24"/>
                <w:szCs w:val="24"/>
              </w:rPr>
            </w:pPr>
            <w:r>
              <w:rPr>
                <w:rFonts w:hint="eastAsia" w:ascii="宋体" w:hAnsi="宋体" w:cs="Tahoma"/>
                <w:b/>
                <w:bCs/>
                <w:color w:val="000000"/>
                <w:kern w:val="0"/>
                <w:sz w:val="24"/>
                <w:szCs w:val="24"/>
              </w:rPr>
              <w:t>学历</w:t>
            </w:r>
            <w:r>
              <w:rPr>
                <w:rFonts w:hint="eastAsia" w:ascii="宋体" w:hAnsi="宋体" w:cs="Tahoma"/>
                <w:b/>
                <w:bCs/>
                <w:color w:val="000000"/>
                <w:kern w:val="0"/>
                <w:sz w:val="24"/>
                <w:szCs w:val="24"/>
              </w:rPr>
              <w:br w:type="textWrapping"/>
            </w:r>
            <w:r>
              <w:rPr>
                <w:rFonts w:hint="eastAsia" w:ascii="宋体" w:hAnsi="宋体" w:cs="Tahoma"/>
                <w:b/>
                <w:bCs/>
                <w:color w:val="000000"/>
                <w:kern w:val="0"/>
                <w:sz w:val="24"/>
                <w:szCs w:val="24"/>
              </w:rPr>
              <w:t>或职称</w:t>
            </w:r>
          </w:p>
        </w:tc>
        <w:tc>
          <w:tcPr>
            <w:tcW w:w="2409"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Tahoma"/>
                <w:b/>
                <w:bCs/>
                <w:color w:val="000000"/>
                <w:kern w:val="0"/>
                <w:sz w:val="24"/>
                <w:szCs w:val="24"/>
              </w:rPr>
            </w:pPr>
            <w:r>
              <w:rPr>
                <w:rFonts w:hint="eastAsia" w:ascii="宋体" w:hAnsi="宋体" w:cs="Tahoma"/>
                <w:b/>
                <w:bCs/>
                <w:color w:val="000000"/>
                <w:kern w:val="0"/>
                <w:sz w:val="24"/>
                <w:szCs w:val="24"/>
              </w:rPr>
              <w:t>专业要求</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Tahoma"/>
                <w:b/>
                <w:bCs/>
                <w:color w:val="000000"/>
                <w:kern w:val="0"/>
                <w:sz w:val="24"/>
                <w:szCs w:val="24"/>
              </w:rPr>
            </w:pPr>
            <w:r>
              <w:rPr>
                <w:rFonts w:hint="eastAsia" w:ascii="宋体" w:hAnsi="宋体" w:cs="Tahoma"/>
                <w:b/>
                <w:bCs/>
                <w:color w:val="000000"/>
                <w:kern w:val="0"/>
                <w:sz w:val="24"/>
                <w:szCs w:val="24"/>
              </w:rPr>
              <w:t>岗位等级</w:t>
            </w:r>
          </w:p>
        </w:tc>
        <w:tc>
          <w:tcPr>
            <w:tcW w:w="2409" w:type="dxa"/>
            <w:gridSpan w:val="2"/>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cs="Tahoma"/>
                <w:b/>
                <w:bCs/>
                <w:color w:val="000000"/>
                <w:kern w:val="0"/>
                <w:sz w:val="24"/>
                <w:szCs w:val="24"/>
              </w:rPr>
            </w:pPr>
            <w:r>
              <w:rPr>
                <w:rFonts w:hint="eastAsia" w:ascii="宋体" w:hAnsi="宋体" w:cs="Tahoma"/>
                <w:b/>
                <w:bCs/>
                <w:color w:val="000000"/>
                <w:kern w:val="0"/>
                <w:sz w:val="24"/>
                <w:szCs w:val="24"/>
              </w:rPr>
              <w:t>年龄要求</w:t>
            </w:r>
          </w:p>
        </w:tc>
      </w:tr>
      <w:tr>
        <w:tblPrEx>
          <w:tblCellMar>
            <w:top w:w="0" w:type="dxa"/>
            <w:left w:w="108" w:type="dxa"/>
            <w:bottom w:w="0" w:type="dxa"/>
            <w:right w:w="108" w:type="dxa"/>
          </w:tblCellMar>
        </w:tblPrEx>
        <w:trPr>
          <w:trHeight w:val="1237" w:hRule="atLeast"/>
        </w:trPr>
        <w:tc>
          <w:tcPr>
            <w:tcW w:w="313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r>
              <w:rPr>
                <w:rFonts w:hint="eastAsia" w:ascii="仿宋" w:hAnsi="仿宋" w:eastAsia="仿宋" w:cs="Tahoma"/>
                <w:color w:val="000000"/>
                <w:kern w:val="0"/>
                <w:sz w:val="24"/>
                <w:szCs w:val="24"/>
              </w:rPr>
              <w:t>开封市城乡一体化示范区 投资服务中心</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r>
              <w:rPr>
                <w:rFonts w:hint="eastAsia" w:ascii="仿宋" w:hAnsi="仿宋" w:eastAsia="仿宋" w:cs="Tahoma"/>
                <w:color w:val="000000"/>
                <w:kern w:val="0"/>
                <w:sz w:val="24"/>
                <w:szCs w:val="24"/>
              </w:rPr>
              <w:t>事业</w:t>
            </w:r>
          </w:p>
        </w:tc>
        <w:tc>
          <w:tcPr>
            <w:tcW w:w="851"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r>
              <w:rPr>
                <w:rFonts w:hint="eastAsia" w:ascii="仿宋" w:hAnsi="仿宋" w:eastAsia="仿宋" w:cs="Tahoma"/>
                <w:color w:val="000000"/>
                <w:kern w:val="0"/>
                <w:sz w:val="24"/>
                <w:szCs w:val="24"/>
              </w:rPr>
              <w:t>3</w:t>
            </w:r>
          </w:p>
        </w:tc>
        <w:tc>
          <w:tcPr>
            <w:tcW w:w="2268"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r>
              <w:rPr>
                <w:rFonts w:hint="eastAsia" w:ascii="仿宋" w:hAnsi="仿宋" w:eastAsia="仿宋" w:cs="Tahoma"/>
                <w:color w:val="000000"/>
                <w:kern w:val="0"/>
                <w:sz w:val="24"/>
                <w:szCs w:val="24"/>
              </w:rPr>
              <w:t xml:space="preserve">硕士研究生及以上 </w:t>
            </w:r>
          </w:p>
        </w:tc>
        <w:tc>
          <w:tcPr>
            <w:tcW w:w="240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Tahoma"/>
                <w:color w:val="000000"/>
                <w:kern w:val="0"/>
                <w:sz w:val="24"/>
                <w:szCs w:val="24"/>
              </w:rPr>
            </w:pPr>
            <w:r>
              <w:rPr>
                <w:rFonts w:hint="eastAsia" w:ascii="仿宋" w:hAnsi="仿宋" w:eastAsia="仿宋" w:cs="Tahoma"/>
                <w:color w:val="000000"/>
                <w:kern w:val="0"/>
                <w:sz w:val="24"/>
                <w:szCs w:val="24"/>
              </w:rPr>
              <w:t>日语2人、韩语1人</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r>
              <w:rPr>
                <w:rFonts w:hint="eastAsia" w:ascii="仿宋" w:hAnsi="仿宋" w:eastAsia="仿宋" w:cs="Tahoma"/>
                <w:color w:val="000000"/>
                <w:kern w:val="0"/>
                <w:sz w:val="24"/>
                <w:szCs w:val="24"/>
              </w:rPr>
              <w:t>九级职员</w:t>
            </w:r>
          </w:p>
        </w:tc>
        <w:tc>
          <w:tcPr>
            <w:tcW w:w="2409"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Tahoma"/>
                <w:color w:val="000000"/>
                <w:kern w:val="0"/>
                <w:sz w:val="24"/>
                <w:szCs w:val="24"/>
              </w:rPr>
            </w:pPr>
            <w:r>
              <w:rPr>
                <w:rFonts w:hint="eastAsia" w:ascii="仿宋" w:hAnsi="仿宋" w:eastAsia="仿宋" w:cs="Tahoma"/>
                <w:color w:val="000000"/>
                <w:kern w:val="0"/>
                <w:sz w:val="24"/>
                <w:szCs w:val="24"/>
              </w:rPr>
              <w:t>30周岁及以下</w:t>
            </w:r>
          </w:p>
        </w:tc>
      </w:tr>
      <w:tr>
        <w:tblPrEx>
          <w:tblCellMar>
            <w:top w:w="0" w:type="dxa"/>
            <w:left w:w="108" w:type="dxa"/>
            <w:bottom w:w="0" w:type="dxa"/>
            <w:right w:w="108" w:type="dxa"/>
          </w:tblCellMar>
        </w:tblPrEx>
        <w:trPr>
          <w:trHeight w:val="1127" w:hRule="atLeast"/>
        </w:trPr>
        <w:tc>
          <w:tcPr>
            <w:tcW w:w="313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r>
              <w:rPr>
                <w:rFonts w:hint="eastAsia" w:ascii="仿宋" w:hAnsi="仿宋" w:eastAsia="仿宋" w:cs="Tahoma"/>
                <w:color w:val="000000"/>
                <w:kern w:val="0"/>
                <w:sz w:val="24"/>
                <w:szCs w:val="24"/>
              </w:rPr>
              <w:t>开封市城乡一体化示范区 信息中心</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r>
              <w:rPr>
                <w:rFonts w:hint="eastAsia" w:ascii="仿宋" w:hAnsi="仿宋" w:eastAsia="仿宋" w:cs="Tahoma"/>
                <w:color w:val="000000"/>
                <w:kern w:val="0"/>
                <w:sz w:val="24"/>
                <w:szCs w:val="24"/>
              </w:rPr>
              <w:t>事业</w:t>
            </w:r>
          </w:p>
        </w:tc>
        <w:tc>
          <w:tcPr>
            <w:tcW w:w="851"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bookmarkStart w:id="0" w:name="_GoBack"/>
            <w:bookmarkEnd w:id="0"/>
            <w:r>
              <w:rPr>
                <w:rFonts w:hint="eastAsia" w:ascii="仿宋" w:hAnsi="仿宋" w:eastAsia="仿宋" w:cs="Tahoma"/>
                <w:color w:val="000000"/>
                <w:kern w:val="0"/>
                <w:sz w:val="24"/>
                <w:szCs w:val="24"/>
              </w:rPr>
              <w:t>1</w:t>
            </w:r>
          </w:p>
        </w:tc>
        <w:tc>
          <w:tcPr>
            <w:tcW w:w="2268"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r>
              <w:rPr>
                <w:rFonts w:hint="eastAsia" w:ascii="仿宋" w:hAnsi="仿宋" w:eastAsia="仿宋" w:cs="Tahoma"/>
                <w:color w:val="000000"/>
                <w:kern w:val="0"/>
                <w:sz w:val="24"/>
                <w:szCs w:val="24"/>
              </w:rPr>
              <w:t xml:space="preserve">硕士研究生及以上 </w:t>
            </w:r>
          </w:p>
        </w:tc>
        <w:tc>
          <w:tcPr>
            <w:tcW w:w="2409"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r>
              <w:rPr>
                <w:rFonts w:hint="eastAsia" w:ascii="仿宋" w:hAnsi="仿宋" w:eastAsia="仿宋" w:cs="Tahoma"/>
                <w:color w:val="000000"/>
                <w:kern w:val="0"/>
                <w:sz w:val="24"/>
                <w:szCs w:val="24"/>
              </w:rPr>
              <w:t>公共管理、行政管理、法律、会计</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r>
              <w:rPr>
                <w:rFonts w:hint="eastAsia" w:ascii="仿宋" w:hAnsi="仿宋" w:eastAsia="仿宋" w:cs="Tahoma"/>
                <w:color w:val="000000"/>
                <w:kern w:val="0"/>
                <w:sz w:val="24"/>
                <w:szCs w:val="24"/>
              </w:rPr>
              <w:t>九级职员</w:t>
            </w:r>
          </w:p>
        </w:tc>
        <w:tc>
          <w:tcPr>
            <w:tcW w:w="2409"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Tahoma"/>
                <w:color w:val="000000"/>
                <w:kern w:val="0"/>
                <w:sz w:val="24"/>
                <w:szCs w:val="24"/>
              </w:rPr>
            </w:pPr>
            <w:r>
              <w:rPr>
                <w:rFonts w:hint="eastAsia" w:ascii="仿宋" w:hAnsi="仿宋" w:eastAsia="仿宋" w:cs="Tahoma"/>
                <w:color w:val="000000"/>
                <w:kern w:val="0"/>
                <w:sz w:val="24"/>
                <w:szCs w:val="24"/>
              </w:rPr>
              <w:t>30周岁及以下</w:t>
            </w:r>
          </w:p>
        </w:tc>
      </w:tr>
      <w:tr>
        <w:tblPrEx>
          <w:tblCellMar>
            <w:top w:w="0" w:type="dxa"/>
            <w:left w:w="108" w:type="dxa"/>
            <w:bottom w:w="0" w:type="dxa"/>
            <w:right w:w="108" w:type="dxa"/>
          </w:tblCellMar>
        </w:tblPrEx>
        <w:trPr>
          <w:trHeight w:val="731" w:hRule="atLeast"/>
        </w:trPr>
        <w:tc>
          <w:tcPr>
            <w:tcW w:w="313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r>
              <w:rPr>
                <w:rFonts w:hint="eastAsia" w:ascii="仿宋" w:hAnsi="仿宋" w:eastAsia="仿宋" w:cs="Tahoma"/>
                <w:color w:val="000000"/>
                <w:kern w:val="0"/>
                <w:sz w:val="24"/>
                <w:szCs w:val="24"/>
              </w:rPr>
              <w:t>开封市城乡一体化示范区 事业单位登记服务中心</w:t>
            </w: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r>
              <w:rPr>
                <w:rFonts w:hint="eastAsia" w:ascii="仿宋" w:hAnsi="仿宋" w:eastAsia="仿宋" w:cs="Tahoma"/>
                <w:color w:val="000000"/>
                <w:kern w:val="0"/>
                <w:sz w:val="24"/>
                <w:szCs w:val="24"/>
              </w:rPr>
              <w:t>事业</w:t>
            </w:r>
          </w:p>
        </w:tc>
        <w:tc>
          <w:tcPr>
            <w:tcW w:w="851"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r>
              <w:rPr>
                <w:rFonts w:hint="eastAsia" w:ascii="仿宋" w:hAnsi="仿宋" w:eastAsia="仿宋" w:cs="Tahoma"/>
                <w:color w:val="000000"/>
                <w:kern w:val="0"/>
                <w:sz w:val="24"/>
                <w:szCs w:val="24"/>
              </w:rPr>
              <w:t>1</w:t>
            </w:r>
          </w:p>
        </w:tc>
        <w:tc>
          <w:tcPr>
            <w:tcW w:w="2268"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r>
              <w:rPr>
                <w:rFonts w:hint="eastAsia" w:ascii="仿宋" w:hAnsi="仿宋" w:eastAsia="仿宋" w:cs="Tahoma"/>
                <w:color w:val="000000"/>
                <w:kern w:val="0"/>
                <w:sz w:val="24"/>
                <w:szCs w:val="24"/>
              </w:rPr>
              <w:t xml:space="preserve">硕士研究生及以上 </w:t>
            </w:r>
          </w:p>
        </w:tc>
        <w:tc>
          <w:tcPr>
            <w:tcW w:w="2409" w:type="dxa"/>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Tahoma"/>
                <w:color w:val="000000"/>
                <w:kern w:val="0"/>
                <w:sz w:val="24"/>
                <w:szCs w:val="24"/>
              </w:rPr>
            </w:pPr>
            <w:r>
              <w:rPr>
                <w:rFonts w:hint="eastAsia" w:ascii="仿宋" w:hAnsi="仿宋" w:eastAsia="仿宋" w:cs="Tahoma"/>
                <w:color w:val="000000"/>
                <w:kern w:val="0"/>
                <w:sz w:val="24"/>
                <w:szCs w:val="24"/>
              </w:rPr>
              <w:t>公共管理、行政管理、法律、会计</w:t>
            </w: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r>
              <w:rPr>
                <w:rFonts w:hint="eastAsia" w:ascii="仿宋" w:hAnsi="仿宋" w:eastAsia="仿宋" w:cs="Tahoma"/>
                <w:color w:val="000000"/>
                <w:kern w:val="0"/>
                <w:sz w:val="24"/>
                <w:szCs w:val="24"/>
              </w:rPr>
              <w:t>九级职员</w:t>
            </w:r>
          </w:p>
        </w:tc>
        <w:tc>
          <w:tcPr>
            <w:tcW w:w="2409"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Tahoma"/>
                <w:color w:val="000000"/>
                <w:kern w:val="0"/>
                <w:sz w:val="24"/>
                <w:szCs w:val="24"/>
              </w:rPr>
            </w:pPr>
            <w:r>
              <w:rPr>
                <w:rFonts w:hint="eastAsia" w:ascii="仿宋" w:hAnsi="仿宋" w:eastAsia="仿宋" w:cs="Tahoma"/>
                <w:color w:val="000000"/>
                <w:kern w:val="0"/>
                <w:sz w:val="24"/>
                <w:szCs w:val="24"/>
              </w:rPr>
              <w:t>30周岁及以下</w:t>
            </w:r>
          </w:p>
        </w:tc>
      </w:tr>
      <w:tr>
        <w:tblPrEx>
          <w:tblCellMar>
            <w:top w:w="0" w:type="dxa"/>
            <w:left w:w="108" w:type="dxa"/>
            <w:bottom w:w="0" w:type="dxa"/>
            <w:right w:w="108" w:type="dxa"/>
          </w:tblCellMar>
        </w:tblPrEx>
        <w:trPr>
          <w:trHeight w:val="731" w:hRule="atLeast"/>
        </w:trPr>
        <w:tc>
          <w:tcPr>
            <w:tcW w:w="313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p>
        </w:tc>
        <w:tc>
          <w:tcPr>
            <w:tcW w:w="851"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p>
        </w:tc>
        <w:tc>
          <w:tcPr>
            <w:tcW w:w="2268"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p>
        </w:tc>
        <w:tc>
          <w:tcPr>
            <w:tcW w:w="2409"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p>
        </w:tc>
        <w:tc>
          <w:tcPr>
            <w:tcW w:w="2409"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Tahoma"/>
                <w:color w:val="000000"/>
                <w:kern w:val="0"/>
                <w:sz w:val="24"/>
                <w:szCs w:val="24"/>
              </w:rPr>
            </w:pPr>
          </w:p>
        </w:tc>
      </w:tr>
      <w:tr>
        <w:tblPrEx>
          <w:tblCellMar>
            <w:top w:w="0" w:type="dxa"/>
            <w:left w:w="108" w:type="dxa"/>
            <w:bottom w:w="0" w:type="dxa"/>
            <w:right w:w="108" w:type="dxa"/>
          </w:tblCellMar>
        </w:tblPrEx>
        <w:trPr>
          <w:trHeight w:val="731" w:hRule="atLeast"/>
        </w:trPr>
        <w:tc>
          <w:tcPr>
            <w:tcW w:w="313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p>
        </w:tc>
        <w:tc>
          <w:tcPr>
            <w:tcW w:w="851"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p>
        </w:tc>
        <w:tc>
          <w:tcPr>
            <w:tcW w:w="2268"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p>
        </w:tc>
        <w:tc>
          <w:tcPr>
            <w:tcW w:w="2409"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p>
        </w:tc>
        <w:tc>
          <w:tcPr>
            <w:tcW w:w="2409"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Tahoma"/>
                <w:color w:val="000000"/>
                <w:kern w:val="0"/>
                <w:sz w:val="24"/>
                <w:szCs w:val="24"/>
              </w:rPr>
            </w:pPr>
          </w:p>
        </w:tc>
      </w:tr>
      <w:tr>
        <w:tblPrEx>
          <w:tblCellMar>
            <w:top w:w="0" w:type="dxa"/>
            <w:left w:w="108" w:type="dxa"/>
            <w:bottom w:w="0" w:type="dxa"/>
            <w:right w:w="108" w:type="dxa"/>
          </w:tblCellMar>
        </w:tblPrEx>
        <w:trPr>
          <w:trHeight w:val="731" w:hRule="atLeast"/>
        </w:trPr>
        <w:tc>
          <w:tcPr>
            <w:tcW w:w="313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p>
        </w:tc>
        <w:tc>
          <w:tcPr>
            <w:tcW w:w="851"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p>
        </w:tc>
        <w:tc>
          <w:tcPr>
            <w:tcW w:w="2268"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p>
        </w:tc>
        <w:tc>
          <w:tcPr>
            <w:tcW w:w="2409"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p>
        </w:tc>
        <w:tc>
          <w:tcPr>
            <w:tcW w:w="2409"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Tahoma"/>
                <w:color w:val="000000"/>
                <w:kern w:val="0"/>
                <w:sz w:val="24"/>
                <w:szCs w:val="24"/>
              </w:rPr>
            </w:pPr>
          </w:p>
        </w:tc>
      </w:tr>
      <w:tr>
        <w:tblPrEx>
          <w:tblCellMar>
            <w:top w:w="0" w:type="dxa"/>
            <w:left w:w="108" w:type="dxa"/>
            <w:bottom w:w="0" w:type="dxa"/>
            <w:right w:w="108" w:type="dxa"/>
          </w:tblCellMar>
        </w:tblPrEx>
        <w:trPr>
          <w:trHeight w:val="731" w:hRule="atLeast"/>
        </w:trPr>
        <w:tc>
          <w:tcPr>
            <w:tcW w:w="3131" w:type="dxa"/>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p>
        </w:tc>
        <w:tc>
          <w:tcPr>
            <w:tcW w:w="992"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p>
        </w:tc>
        <w:tc>
          <w:tcPr>
            <w:tcW w:w="851"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p>
        </w:tc>
        <w:tc>
          <w:tcPr>
            <w:tcW w:w="2268"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p>
        </w:tc>
        <w:tc>
          <w:tcPr>
            <w:tcW w:w="2409"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p>
        </w:tc>
        <w:tc>
          <w:tcPr>
            <w:tcW w:w="1560"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Tahoma"/>
                <w:color w:val="000000"/>
                <w:kern w:val="0"/>
                <w:sz w:val="24"/>
                <w:szCs w:val="24"/>
              </w:rPr>
            </w:pPr>
          </w:p>
        </w:tc>
        <w:tc>
          <w:tcPr>
            <w:tcW w:w="2409" w:type="dxa"/>
            <w:gridSpan w:val="2"/>
            <w:tcBorders>
              <w:top w:val="nil"/>
              <w:left w:val="nil"/>
              <w:bottom w:val="single" w:color="auto" w:sz="4" w:space="0"/>
              <w:right w:val="single" w:color="auto" w:sz="4" w:space="0"/>
            </w:tcBorders>
            <w:shd w:val="clear" w:color="auto" w:fill="auto"/>
            <w:vAlign w:val="center"/>
          </w:tcPr>
          <w:p>
            <w:pPr>
              <w:widowControl/>
              <w:jc w:val="center"/>
              <w:rPr>
                <w:rFonts w:ascii="仿宋" w:hAnsi="仿宋" w:eastAsia="仿宋" w:cs="Tahoma"/>
                <w:color w:val="000000"/>
                <w:kern w:val="0"/>
                <w:sz w:val="24"/>
                <w:szCs w:val="24"/>
              </w:rPr>
            </w:pPr>
          </w:p>
        </w:tc>
      </w:tr>
    </w:tbl>
    <w:p>
      <w:pPr>
        <w:jc w:val="left"/>
        <w:rPr>
          <w:rFonts w:ascii="黑体" w:hAnsi="黑体" w:eastAsia="黑体"/>
          <w:sz w:val="28"/>
        </w:rPr>
        <w:sectPr>
          <w:pgSz w:w="16838" w:h="11906" w:orient="landscape"/>
          <w:pgMar w:top="1418" w:right="1701" w:bottom="1418" w:left="1701" w:header="851" w:footer="992" w:gutter="0"/>
          <w:cols w:space="720" w:num="1"/>
          <w:docGrid w:type="linesAndChar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AD7688"/>
    <w:rsid w:val="45AD76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2020-01-16T02:53:00Z</dcterms:created>
  <dc:creator>后来</dc:creator>
  <cp:lastModifiedBy>后来</cp:lastModifiedBy>
  <dcterms:modified xsi:type="dcterms:W3CDTF">2020-01-16T02:53:59Z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