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600" w:lineRule="atLeast"/>
        <w:ind w:left="444" w:right="444"/>
        <w:jc w:val="left"/>
      </w:pPr>
      <w:r>
        <w:rPr>
          <w:rFonts w:ascii="黑体" w:hAnsi="宋体" w:eastAsia="黑体" w:cs="黑体"/>
          <w:color w:val="333333"/>
          <w:kern w:val="0"/>
          <w:sz w:val="24"/>
          <w:szCs w:val="24"/>
          <w:bdr w:val="none" w:color="auto" w:sz="0" w:space="0"/>
          <w:lang w:val="en-US" w:eastAsia="zh-CN" w:bidi="ar"/>
        </w:rPr>
        <w:t>附件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600" w:lineRule="atLeast"/>
        <w:ind w:left="444" w:right="444"/>
        <w:jc w:val="center"/>
      </w:pPr>
      <w:r>
        <w:rPr>
          <w:rFonts w:ascii="方正小标宋简体" w:hAnsi="方正小标宋简体" w:eastAsia="方正小标宋简体" w:cs="方正小标宋简体"/>
          <w:color w:val="333333"/>
          <w:kern w:val="0"/>
          <w:sz w:val="44"/>
          <w:szCs w:val="44"/>
          <w:bdr w:val="none" w:color="auto" w:sz="0" w:space="0"/>
          <w:lang w:val="en-US" w:eastAsia="zh-CN" w:bidi="ar"/>
        </w:rPr>
        <w:t>2020</w:t>
      </w:r>
      <w:r>
        <w:rPr>
          <w:rFonts w:hint="default" w:ascii="方正小标宋简体" w:hAnsi="方正小标宋简体" w:eastAsia="方正小标宋简体" w:cs="方正小标宋简体"/>
          <w:color w:val="333333"/>
          <w:kern w:val="0"/>
          <w:sz w:val="44"/>
          <w:szCs w:val="44"/>
          <w:bdr w:val="none" w:color="auto" w:sz="0" w:space="0"/>
          <w:lang w:val="en-US" w:eastAsia="zh-CN" w:bidi="ar"/>
        </w:rPr>
        <w:t>年中国疾病预防控制中心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600" w:lineRule="atLeast"/>
        <w:ind w:left="444" w:right="444"/>
        <w:jc w:val="center"/>
      </w:pPr>
      <w:r>
        <w:rPr>
          <w:rFonts w:hint="default" w:ascii="方正小标宋简体" w:hAnsi="方正小标宋简体" w:eastAsia="方正小标宋简体" w:cs="方正小标宋简体"/>
          <w:color w:val="333333"/>
          <w:kern w:val="0"/>
          <w:sz w:val="44"/>
          <w:szCs w:val="44"/>
          <w:bdr w:val="none" w:color="auto" w:sz="0" w:space="0"/>
          <w:lang w:val="en-US" w:eastAsia="zh-CN" w:bidi="ar"/>
        </w:rPr>
        <w:t>公开招聘应届高校毕业生需求计划表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89" w:beforeAutospacing="0" w:after="289" w:afterAutospacing="0" w:line="500" w:lineRule="atLeast"/>
        <w:ind w:left="444" w:right="444"/>
        <w:jc w:val="center"/>
      </w:pPr>
      <w:r>
        <w:rPr>
          <w:rFonts w:hint="eastAsia" w:ascii="黑体" w:hAnsi="宋体" w:eastAsia="黑体" w:cs="黑体"/>
          <w:color w:val="333333"/>
          <w:kern w:val="0"/>
          <w:sz w:val="28"/>
          <w:szCs w:val="28"/>
          <w:bdr w:val="none" w:color="auto" w:sz="0" w:space="0"/>
          <w:lang w:val="en-US" w:eastAsia="zh-CN" w:bidi="ar"/>
        </w:rPr>
        <w:t>单位：传染病预防控制所（12人）</w:t>
      </w:r>
    </w:p>
    <w:tbl>
      <w:tblPr>
        <w:tblW w:w="9523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3"/>
        <w:gridCol w:w="1702"/>
        <w:gridCol w:w="2552"/>
        <w:gridCol w:w="1417"/>
        <w:gridCol w:w="709"/>
        <w:gridCol w:w="241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73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0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岗位描述</w:t>
            </w:r>
          </w:p>
        </w:tc>
        <w:tc>
          <w:tcPr>
            <w:tcW w:w="25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24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其他要求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" w:hRule="atLeast"/>
          <w:jc w:val="center"/>
        </w:trPr>
        <w:tc>
          <w:tcPr>
            <w:tcW w:w="7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重点实验室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微生物组学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研究岗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生物学、基础医学、公共卫生与预防医学、预防医学、生物医学工程、兽医学等相关专业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" w:hRule="atLeast"/>
          <w:jc w:val="center"/>
        </w:trPr>
        <w:tc>
          <w:tcPr>
            <w:tcW w:w="7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重点实验室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免疫规划岗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生物学、基础医学、公共卫生与预防医学、预防医学、生物医学工程、兽医学等相关专业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" w:hRule="atLeast"/>
          <w:jc w:val="center"/>
        </w:trPr>
        <w:tc>
          <w:tcPr>
            <w:tcW w:w="7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重点实验室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传染病防控岗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生物学、基础医学、公共卫生与预防医学、预防医学、生物医学工程、兽医学等相关专业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北京市常住户口2人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" w:hRule="atLeast"/>
          <w:jc w:val="center"/>
        </w:trPr>
        <w:tc>
          <w:tcPr>
            <w:tcW w:w="7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重点实验室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科研技术岗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生物学、基础医学、公共卫生与预防医学、预防医学、生物医学工程、兽医学等相关专业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北京市常住户口1人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" w:hRule="atLeast"/>
          <w:jc w:val="center"/>
        </w:trPr>
        <w:tc>
          <w:tcPr>
            <w:tcW w:w="7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纪检监察室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纪监岗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工商管理、公共管理、经济学、法学、政治学、社会学等相关专业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具有北京市常住户口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8" w:hRule="atLeast"/>
          <w:jc w:val="center"/>
        </w:trPr>
        <w:tc>
          <w:tcPr>
            <w:tcW w:w="7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财务处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会计岗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工商管理、公共管理、基础医学、公共卫生与预防医学、预防医学、图书情报与档案管理、管理学类等相关专业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具有北京市常住户口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3" w:hRule="atLeast"/>
          <w:jc w:val="center"/>
        </w:trPr>
        <w:tc>
          <w:tcPr>
            <w:tcW w:w="7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办公室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综合管理岗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工商管理、基础医学、公共卫生与预防医学、预防医学、中国语言文学、新闻传播学、计算机科学与技术等相关专业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具有北京市常住户口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89" w:beforeAutospacing="0" w:after="289" w:afterAutospacing="0" w:line="500" w:lineRule="atLeast"/>
        <w:ind w:left="444" w:right="444"/>
        <w:jc w:val="left"/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bdr w:val="none" w:color="auto" w:sz="0" w:space="0"/>
          <w:lang w:val="en-US" w:eastAsia="zh-CN" w:bidi="ar"/>
        </w:rPr>
        <w:t>地    址：北京市昌平区昌百路155号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00" w:lineRule="atLeast"/>
        <w:ind w:left="444" w:right="444"/>
        <w:jc w:val="left"/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bdr w:val="none" w:color="auto" w:sz="0" w:space="0"/>
          <w:lang w:val="en-US" w:eastAsia="zh-CN" w:bidi="ar"/>
        </w:rPr>
        <w:t>联系电话：010-58900718</w:t>
      </w:r>
      <w:r>
        <w:rPr>
          <w:rFonts w:hint="eastAsia" w:ascii="黑体" w:hAnsi="宋体" w:eastAsia="黑体" w:cs="黑体"/>
          <w:color w:val="333333"/>
          <w:kern w:val="0"/>
          <w:sz w:val="24"/>
          <w:szCs w:val="24"/>
          <w:bdr w:val="none" w:color="auto" w:sz="0" w:space="0"/>
          <w:lang w:val="en-US" w:eastAsia="zh-CN" w:bidi="ar"/>
        </w:rPr>
        <w:br w:type="page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60" w:lineRule="atLeast"/>
        <w:ind w:left="444" w:right="444"/>
        <w:jc w:val="center"/>
      </w:pPr>
      <w:r>
        <w:rPr>
          <w:rFonts w:hint="eastAsia" w:ascii="黑体" w:hAnsi="宋体" w:eastAsia="黑体" w:cs="黑体"/>
          <w:color w:val="333333"/>
          <w:kern w:val="0"/>
          <w:sz w:val="28"/>
          <w:szCs w:val="28"/>
          <w:bdr w:val="none" w:color="auto" w:sz="0" w:space="0"/>
          <w:lang w:val="en-US" w:eastAsia="zh-CN" w:bidi="ar"/>
        </w:rPr>
        <w:t>单位：病毒病预防控制所（8人）</w:t>
      </w:r>
    </w:p>
    <w:tbl>
      <w:tblPr>
        <w:tblW w:w="9606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7"/>
        <w:gridCol w:w="1418"/>
        <w:gridCol w:w="2836"/>
        <w:gridCol w:w="1417"/>
        <w:gridCol w:w="709"/>
        <w:gridCol w:w="240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jc w:val="center"/>
        </w:trPr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岗位描述</w:t>
            </w:r>
          </w:p>
        </w:tc>
        <w:tc>
          <w:tcPr>
            <w:tcW w:w="283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24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其他要求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" w:hRule="atLeast"/>
          <w:jc w:val="center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参比实验室疾病控制岗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生物学、生物医学工程、兽医学、基础医学、临床医学、公共卫生与预防医学、药学等相关专业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" w:hRule="atLeast"/>
          <w:jc w:val="center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参比实验室疾病控制岗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海洋科学、生物学、生物医学工程、基础医学、临床医学、公共卫生与预防医学、药学等相关专业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具有北京市常住户口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" w:hRule="atLeast"/>
          <w:jc w:val="center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参比实验室科学研究岗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生物学、兽医学、基础医学、临床医学、公共卫生与预防医学、中西医结合、药学等相关专业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" w:hRule="atLeast"/>
          <w:jc w:val="center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参比实验室科学研究岗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生物学、生物医学工程、兽医学、基础医学、临床医学、公共卫生与预防医学、药学等相关专业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具有北京市常住户口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" w:hRule="atLeast"/>
          <w:jc w:val="center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重点实验室科学研究岗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海洋科学、生物学、兽医学、基础医学、临床医学、公共卫生与预防医学、中西医结合等相关专业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3" w:hRule="atLeast"/>
          <w:jc w:val="center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编辑部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学术编辑岗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外国语言文学、新闻传播学、临床医学、公共卫生与预防医学、管理学类、公共管理、图书馆、情报与档案管理等相关专业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00" w:lineRule="atLeast"/>
        <w:ind w:left="444" w:right="444"/>
        <w:jc w:val="left"/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bdr w:val="none" w:color="auto" w:sz="0" w:space="0"/>
          <w:lang w:val="en-US" w:eastAsia="zh-CN" w:bidi="ar"/>
        </w:rPr>
        <w:t>地    址：北京市昌平区昌百路155号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00" w:lineRule="atLeast"/>
        <w:ind w:left="444" w:right="444"/>
        <w:jc w:val="left"/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bdr w:val="none" w:color="auto" w:sz="0" w:space="0"/>
          <w:lang w:val="en-US" w:eastAsia="zh-CN" w:bidi="ar"/>
        </w:rPr>
        <w:t>联系电话：010-58900665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89" w:beforeAutospacing="0" w:after="0" w:afterAutospacing="0" w:line="500" w:lineRule="atLeast"/>
        <w:ind w:left="444" w:right="444"/>
        <w:jc w:val="center"/>
      </w:pPr>
      <w:r>
        <w:rPr>
          <w:rFonts w:hint="eastAsia" w:ascii="黑体" w:hAnsi="宋体" w:eastAsia="黑体" w:cs="黑体"/>
          <w:color w:val="333333"/>
          <w:kern w:val="0"/>
          <w:sz w:val="28"/>
          <w:szCs w:val="28"/>
          <w:bdr w:val="none" w:color="auto" w:sz="0" w:space="0"/>
          <w:lang w:val="en-US" w:eastAsia="zh-CN" w:bidi="ar"/>
        </w:rPr>
        <w:t>单位：性病艾滋病预防控制中心（1人）</w:t>
      </w:r>
    </w:p>
    <w:tbl>
      <w:tblPr>
        <w:tblW w:w="0" w:type="auto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7"/>
        <w:gridCol w:w="1847"/>
        <w:gridCol w:w="2386"/>
        <w:gridCol w:w="1332"/>
        <w:gridCol w:w="753"/>
        <w:gridCol w:w="1417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" w:hRule="atLeast"/>
          <w:jc w:val="center"/>
        </w:trPr>
        <w:tc>
          <w:tcPr>
            <w:tcW w:w="8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9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岗位描述</w:t>
            </w:r>
          </w:p>
        </w:tc>
        <w:tc>
          <w:tcPr>
            <w:tcW w:w="25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7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5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其他要求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  <w:jc w:val="center"/>
        </w:trPr>
        <w:tc>
          <w:tcPr>
            <w:tcW w:w="8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专业技术岗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公共卫生、预防医学、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0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流行病与卫生统计学等相关专业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00" w:lineRule="atLeast"/>
        <w:ind w:left="444" w:right="444"/>
        <w:jc w:val="left"/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bdr w:val="none" w:color="auto" w:sz="0" w:space="0"/>
          <w:lang w:val="en-US" w:eastAsia="zh-CN" w:bidi="ar"/>
        </w:rPr>
        <w:t>地    址：北京市昌平区昌百路155号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00" w:lineRule="atLeast"/>
        <w:ind w:left="444" w:right="444"/>
        <w:jc w:val="left"/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bdr w:val="none" w:color="auto" w:sz="0" w:space="0"/>
          <w:lang w:val="en-US" w:eastAsia="zh-CN" w:bidi="ar"/>
        </w:rPr>
        <w:t>联系电话：010-58900915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89" w:afterAutospacing="0" w:line="500" w:lineRule="atLeast"/>
        <w:ind w:left="444" w:right="444"/>
        <w:jc w:val="center"/>
      </w:pPr>
      <w:r>
        <w:rPr>
          <w:rFonts w:hint="eastAsia" w:ascii="黑体" w:hAnsi="宋体" w:eastAsia="黑体" w:cs="黑体"/>
          <w:color w:val="333333"/>
          <w:kern w:val="0"/>
          <w:sz w:val="28"/>
          <w:szCs w:val="28"/>
          <w:bdr w:val="none" w:color="auto" w:sz="0" w:space="0"/>
          <w:lang w:val="en-US" w:eastAsia="zh-CN" w:bidi="ar"/>
        </w:rPr>
        <w:t>单位：营养与健康所（6人）</w:t>
      </w:r>
    </w:p>
    <w:tbl>
      <w:tblPr>
        <w:tblW w:w="9043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3"/>
        <w:gridCol w:w="1985"/>
        <w:gridCol w:w="1984"/>
        <w:gridCol w:w="1418"/>
        <w:gridCol w:w="708"/>
        <w:gridCol w:w="23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6" w:hRule="atLeast"/>
          <w:jc w:val="center"/>
        </w:trPr>
        <w:tc>
          <w:tcPr>
            <w:tcW w:w="5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9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岗位描述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70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23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其他要求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  <w:jc w:val="center"/>
        </w:trPr>
        <w:tc>
          <w:tcPr>
            <w:tcW w:w="5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国民营养计划行动办公室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项目管理岗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公共卫生与预防医学、公共管理等相关专业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  <w:jc w:val="center"/>
        </w:trPr>
        <w:tc>
          <w:tcPr>
            <w:tcW w:w="5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营养监测室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数据分析岗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公共卫生与预防医学、公共管理等相关专业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  <w:jc w:val="center"/>
        </w:trPr>
        <w:tc>
          <w:tcPr>
            <w:tcW w:w="5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老年和临床营养室营养流行病统计分析岗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公共卫生与预防医学等相关专业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具有北京市常住户口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5" w:hRule="atLeast"/>
          <w:jc w:val="center"/>
        </w:trPr>
        <w:tc>
          <w:tcPr>
            <w:tcW w:w="5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中心实验室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实验室检验岗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生物学、数学、化学、基础医学、公共卫生与预防医学、兽医学等相关专业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具有北京市常住户口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  <w:jc w:val="center"/>
        </w:trPr>
        <w:tc>
          <w:tcPr>
            <w:tcW w:w="5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所办公室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公文管理岗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公共卫生与预防医学、食品科学与工程等相关专业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具有北京市常住户口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  <w:jc w:val="center"/>
        </w:trPr>
        <w:tc>
          <w:tcPr>
            <w:tcW w:w="59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食品科学技术室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营养干预技术岗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公共卫生与预防医学、食品科学与工程等相关专业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具有北京市常住户口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89" w:afterAutospacing="0" w:line="500" w:lineRule="atLeast"/>
        <w:ind w:left="444" w:right="444"/>
        <w:jc w:val="center"/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89" w:beforeAutospacing="0" w:after="0" w:afterAutospacing="0" w:line="560" w:lineRule="atLeast"/>
        <w:ind w:left="444" w:right="444"/>
        <w:jc w:val="left"/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bdr w:val="none" w:color="auto" w:sz="0" w:space="0"/>
          <w:lang w:val="en-US" w:eastAsia="zh-CN" w:bidi="ar"/>
        </w:rPr>
        <w:t>地    址：北京市西城区南纬路27号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60" w:lineRule="atLeast"/>
        <w:ind w:left="444" w:right="444"/>
        <w:jc w:val="left"/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bdr w:val="none" w:color="auto" w:sz="0" w:space="0"/>
          <w:lang w:val="en-US" w:eastAsia="zh-CN" w:bidi="ar"/>
        </w:rPr>
        <w:t>联系电话：010-66237022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89" w:afterAutospacing="0" w:line="560" w:lineRule="atLeast"/>
        <w:ind w:left="444" w:right="444"/>
        <w:jc w:val="center"/>
      </w:pPr>
      <w:r>
        <w:rPr>
          <w:rFonts w:hint="eastAsia" w:ascii="黑体" w:hAnsi="宋体" w:eastAsia="黑体" w:cs="黑体"/>
          <w:color w:val="333333"/>
          <w:kern w:val="0"/>
          <w:sz w:val="28"/>
          <w:szCs w:val="28"/>
          <w:bdr w:val="none" w:color="auto" w:sz="0" w:space="0"/>
          <w:lang w:val="en-US" w:eastAsia="zh-CN" w:bidi="ar"/>
        </w:rPr>
        <w:t>单位：环境与健康相关产品安全所（6人）</w:t>
      </w:r>
    </w:p>
    <w:tbl>
      <w:tblPr>
        <w:tblW w:w="93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1"/>
        <w:gridCol w:w="1742"/>
        <w:gridCol w:w="2552"/>
        <w:gridCol w:w="1417"/>
        <w:gridCol w:w="709"/>
        <w:gridCol w:w="209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7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岗位描述</w:t>
            </w:r>
          </w:p>
        </w:tc>
        <w:tc>
          <w:tcPr>
            <w:tcW w:w="25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20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其他要求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" w:hRule="atLeast"/>
          <w:jc w:val="center"/>
        </w:trPr>
        <w:tc>
          <w:tcPr>
            <w:tcW w:w="7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人事处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人事管理岗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管理学等相关专业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具有北京市常住户口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" w:hRule="atLeast"/>
          <w:jc w:val="center"/>
        </w:trPr>
        <w:tc>
          <w:tcPr>
            <w:tcW w:w="7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党群办公室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综合管理岗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管理学等相关专业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具有北京市常住户口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" w:hRule="atLeast"/>
          <w:jc w:val="center"/>
        </w:trPr>
        <w:tc>
          <w:tcPr>
            <w:tcW w:w="7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信息技术室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网络及系统管理岗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计算机科学与技术、软件工程、信息工程等相关专业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" w:hRule="atLeast"/>
          <w:jc w:val="center"/>
        </w:trPr>
        <w:tc>
          <w:tcPr>
            <w:tcW w:w="7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水质量与健康监测室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数据分析岗1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公共卫生与预防医学、环境科学等相关专业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" w:hRule="atLeast"/>
          <w:jc w:val="center"/>
        </w:trPr>
        <w:tc>
          <w:tcPr>
            <w:tcW w:w="7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室内环境与健康监测室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环境健康岗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公共卫生与预防医学、环境科学等相关专业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" w:hRule="atLeast"/>
          <w:jc w:val="center"/>
        </w:trPr>
        <w:tc>
          <w:tcPr>
            <w:tcW w:w="7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环境流行病学室数据分析岗2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公共卫生与预防医学、环境科学等相关专业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具有北京市常住户口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89" w:afterAutospacing="0" w:line="560" w:lineRule="atLeast"/>
        <w:ind w:left="444" w:right="444"/>
        <w:jc w:val="center"/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60" w:lineRule="atLeast"/>
        <w:ind w:left="444" w:right="444"/>
        <w:jc w:val="left"/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bdr w:val="none" w:color="auto" w:sz="0" w:space="0"/>
          <w:lang w:val="en-US" w:eastAsia="zh-CN" w:bidi="ar"/>
        </w:rPr>
        <w:t>地    址：北京市朝阳区潘家园南里7号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60" w:lineRule="atLeast"/>
        <w:ind w:left="444" w:right="444"/>
        <w:jc w:val="left"/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bdr w:val="none" w:color="auto" w:sz="0" w:space="0"/>
          <w:lang w:val="en-US" w:eastAsia="zh-CN" w:bidi="ar"/>
        </w:rPr>
        <w:t>联系电话：010-50930125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89" w:beforeAutospacing="0" w:after="289" w:afterAutospacing="0" w:line="560" w:lineRule="atLeast"/>
        <w:ind w:left="444" w:right="444"/>
        <w:jc w:val="center"/>
      </w:pPr>
      <w:r>
        <w:rPr>
          <w:rFonts w:hint="eastAsia" w:ascii="黑体" w:hAnsi="宋体" w:eastAsia="黑体" w:cs="黑体"/>
          <w:color w:val="333333"/>
          <w:kern w:val="0"/>
          <w:sz w:val="28"/>
          <w:szCs w:val="28"/>
          <w:bdr w:val="none" w:color="auto" w:sz="0" w:space="0"/>
          <w:lang w:val="en-US" w:eastAsia="zh-CN" w:bidi="ar"/>
        </w:rPr>
        <w:t>单位：职业卫生与中毒控制所（6人）</w:t>
      </w:r>
    </w:p>
    <w:tbl>
      <w:tblPr>
        <w:tblW w:w="93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1728"/>
        <w:gridCol w:w="2410"/>
        <w:gridCol w:w="1417"/>
        <w:gridCol w:w="709"/>
        <w:gridCol w:w="209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  <w:jc w:val="center"/>
        </w:trPr>
        <w:tc>
          <w:tcPr>
            <w:tcW w:w="9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2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岗位描述</w:t>
            </w:r>
          </w:p>
        </w:tc>
        <w:tc>
          <w:tcPr>
            <w:tcW w:w="24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20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其他要求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  <w:jc w:val="center"/>
        </w:trPr>
        <w:tc>
          <w:tcPr>
            <w:tcW w:w="9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中毒控制室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中毒现场处置岗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公共卫生与预防医学等相关专业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  <w:jc w:val="center"/>
        </w:trPr>
        <w:tc>
          <w:tcPr>
            <w:tcW w:w="9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职业防护与工效学研究室专业技术岗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公共卫生与预防医学等相关专业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  <w:jc w:val="center"/>
        </w:trPr>
        <w:tc>
          <w:tcPr>
            <w:tcW w:w="9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呼吸系统疾病研究室基础岗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公共卫生与预防医学等相关专业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  <w:jc w:val="center"/>
        </w:trPr>
        <w:tc>
          <w:tcPr>
            <w:tcW w:w="9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实验动物室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实验动物管理岗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生物学等相关专业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具有北京市常住户口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  <w:jc w:val="center"/>
        </w:trPr>
        <w:tc>
          <w:tcPr>
            <w:tcW w:w="9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职业病监测与信息政策研究室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信息管理岗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公共卫生与预防医学等相关专业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具有北京市常住户口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  <w:jc w:val="center"/>
        </w:trPr>
        <w:tc>
          <w:tcPr>
            <w:tcW w:w="9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7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中毒控制室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有毒生物鉴定岗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生物学等相关专业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7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具有北京市常住户口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17" w:lineRule="atLeast"/>
        <w:ind w:left="444" w:right="444"/>
        <w:jc w:val="left"/>
      </w:pP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60" w:lineRule="atLeast"/>
        <w:ind w:left="444" w:right="444"/>
        <w:jc w:val="left"/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bdr w:val="none" w:color="auto" w:sz="0" w:space="0"/>
          <w:lang w:val="en-US" w:eastAsia="zh-CN" w:bidi="ar"/>
        </w:rPr>
        <w:t>地    址：北京市西城区南纬路29号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60" w:lineRule="atLeast"/>
        <w:ind w:left="444" w:right="444"/>
        <w:jc w:val="left"/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bdr w:val="none" w:color="auto" w:sz="0" w:space="0"/>
          <w:lang w:val="en-US" w:eastAsia="zh-CN" w:bidi="ar"/>
        </w:rPr>
        <w:t>联系电话：010-83132213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89" w:afterAutospacing="0" w:line="560" w:lineRule="atLeast"/>
        <w:ind w:left="444" w:right="444"/>
        <w:jc w:val="center"/>
      </w:pPr>
      <w:r>
        <w:rPr>
          <w:rFonts w:hint="eastAsia" w:ascii="黑体" w:hAnsi="宋体" w:eastAsia="黑体" w:cs="黑体"/>
          <w:color w:val="333333"/>
          <w:sz w:val="32"/>
          <w:szCs w:val="32"/>
          <w:bdr w:val="none" w:color="auto" w:sz="0" w:space="0"/>
          <w:lang w:val="en-US"/>
        </w:rPr>
        <w:br w:type="page"/>
      </w:r>
      <w:r>
        <w:rPr>
          <w:rFonts w:hint="eastAsia" w:ascii="黑体" w:hAnsi="宋体" w:eastAsia="黑体" w:cs="黑体"/>
          <w:color w:val="333333"/>
          <w:kern w:val="0"/>
          <w:sz w:val="28"/>
          <w:szCs w:val="28"/>
          <w:bdr w:val="none" w:color="auto" w:sz="0" w:space="0"/>
          <w:lang w:val="en-US" w:eastAsia="zh-CN" w:bidi="ar"/>
        </w:rPr>
        <w:t>单位：辐射防护与核安全医学所（6人）</w:t>
      </w:r>
    </w:p>
    <w:tbl>
      <w:tblPr>
        <w:tblW w:w="4491" w:type="pct"/>
        <w:tblInd w:w="838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8"/>
        <w:gridCol w:w="1703"/>
        <w:gridCol w:w="1983"/>
        <w:gridCol w:w="1597"/>
        <w:gridCol w:w="651"/>
        <w:gridCol w:w="101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46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1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岗位描述</w:t>
            </w:r>
          </w:p>
        </w:tc>
        <w:tc>
          <w:tcPr>
            <w:tcW w:w="129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04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42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661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其他要求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463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1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党群工作处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党务综合管理岗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政治学、哲学、管理学等相关专业</w:t>
            </w:r>
          </w:p>
        </w:tc>
        <w:tc>
          <w:tcPr>
            <w:tcW w:w="104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6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具有北京市常住户口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463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1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政策标准研究室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放射卫生标准管理岗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物理学、核科学与技术、公共卫生与预防医学等相关专业</w:t>
            </w:r>
          </w:p>
        </w:tc>
        <w:tc>
          <w:tcPr>
            <w:tcW w:w="104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6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具有北京市常住户口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463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1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毒理学研究室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放射毒理学研究岗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临床医学、基础医学、公共卫生与预防医学等相关专业</w:t>
            </w:r>
          </w:p>
        </w:tc>
        <w:tc>
          <w:tcPr>
            <w:tcW w:w="104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6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具有北京市常住户口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463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1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放射诊疗安全与防护研究室放射诊疗质控岗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物理学、核科学与技术、放射医学等相关专业</w:t>
            </w:r>
          </w:p>
        </w:tc>
        <w:tc>
          <w:tcPr>
            <w:tcW w:w="104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6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463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1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放射生物学研究室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放射生物效应研究岗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放射医学、公共卫生与预防医学、生物学等相关专业</w:t>
            </w:r>
          </w:p>
        </w:tc>
        <w:tc>
          <w:tcPr>
            <w:tcW w:w="104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6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463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1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辐射检测与评价室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内污染检测与评价岗</w:t>
            </w:r>
          </w:p>
        </w:tc>
        <w:tc>
          <w:tcPr>
            <w:tcW w:w="129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物理学、核科学与技术、放射医学等相关专业</w:t>
            </w:r>
          </w:p>
        </w:tc>
        <w:tc>
          <w:tcPr>
            <w:tcW w:w="104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42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6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60" w:lineRule="atLeast"/>
        <w:ind w:left="444" w:right="444"/>
        <w:jc w:val="left"/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bdr w:val="none" w:color="auto" w:sz="0" w:space="0"/>
          <w:lang w:val="en-US" w:eastAsia="zh-CN" w:bidi="ar"/>
        </w:rPr>
        <w:t>地    址：北京市西城区德外新康街2号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60" w:lineRule="atLeast"/>
        <w:ind w:left="444" w:right="444"/>
        <w:jc w:val="left"/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bdr w:val="none" w:color="auto" w:sz="0" w:space="0"/>
          <w:lang w:val="en-US" w:eastAsia="zh-CN" w:bidi="ar"/>
        </w:rPr>
        <w:t>联系电话：010-62389623</w:t>
      </w:r>
      <w:r>
        <w:rPr>
          <w:rFonts w:hint="eastAsia" w:ascii="黑体" w:hAnsi="宋体" w:eastAsia="黑体" w:cs="黑体"/>
          <w:color w:val="333333"/>
          <w:kern w:val="0"/>
          <w:sz w:val="32"/>
          <w:szCs w:val="32"/>
          <w:bdr w:val="none" w:color="auto" w:sz="0" w:space="0"/>
          <w:lang w:val="en-US" w:eastAsia="zh-CN" w:bidi="ar"/>
        </w:rPr>
        <w:br w:type="page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89" w:afterAutospacing="0" w:line="400" w:lineRule="atLeast"/>
        <w:ind w:left="444" w:right="444"/>
        <w:jc w:val="center"/>
      </w:pPr>
      <w:r>
        <w:rPr>
          <w:rFonts w:hint="eastAsia" w:ascii="黑体" w:hAnsi="宋体" w:eastAsia="黑体" w:cs="黑体"/>
          <w:color w:val="333333"/>
          <w:kern w:val="0"/>
          <w:sz w:val="28"/>
          <w:szCs w:val="28"/>
          <w:bdr w:val="none" w:color="auto" w:sz="0" w:space="0"/>
          <w:lang w:val="en-US" w:eastAsia="zh-CN" w:bidi="ar"/>
        </w:rPr>
        <w:t>单位：中心机关（11人）</w:t>
      </w:r>
    </w:p>
    <w:tbl>
      <w:tblPr>
        <w:tblW w:w="10035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7"/>
        <w:gridCol w:w="1985"/>
        <w:gridCol w:w="2693"/>
        <w:gridCol w:w="1417"/>
        <w:gridCol w:w="823"/>
        <w:gridCol w:w="238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7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9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岗位描述</w:t>
            </w:r>
          </w:p>
        </w:tc>
        <w:tc>
          <w:tcPr>
            <w:tcW w:w="269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8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23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其他要求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7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办公室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文秘岗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公共卫生管理等相关专业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具有北京市常住户口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7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人事处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综合管理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公共卫生管理、管理学、医学、经济学、法学等相关专业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7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科技处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科研管理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公共卫生与预防医学、卫生管理等相关专业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具有北京市常住户口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7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党委办公室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党务管理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马克思主义理论及思想政治教育、公共管理、中文、新闻学等相关专业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具有北京市常住户口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7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全球公卫中心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公共卫生援外项目管理岗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公共卫生与预防医学等相关专业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具有北京市常住户口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7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网安处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网络信息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安全管理岗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公共卫生管理、管理学等相关专业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7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应急中心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监测和突发事件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应急处置岗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公共卫生专业、流行病与卫生统计等相关专业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具有北京市常住户口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7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传染病处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传染病防控岗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公共卫生与预防医学等相关专业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具有北京市常住户口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7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免疫中心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免疫策略研究及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预防接种服务岗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预防医学、公共卫生等相关专业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北京市常住户口1人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7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结控中心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统计监测岗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公共卫生与预防医学等相关专业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89" w:beforeAutospacing="0" w:after="0" w:afterAutospacing="0" w:line="500" w:lineRule="atLeast"/>
        <w:ind w:left="444" w:right="444"/>
        <w:jc w:val="left"/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bdr w:val="none" w:color="auto" w:sz="0" w:space="0"/>
          <w:lang w:val="en-US" w:eastAsia="zh-CN" w:bidi="ar"/>
        </w:rPr>
        <w:t>地    址：北京市昌平区昌百路155号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00" w:lineRule="atLeast"/>
        <w:ind w:left="444" w:right="444"/>
        <w:jc w:val="left"/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bdr w:val="none" w:color="auto" w:sz="0" w:space="0"/>
          <w:lang w:val="en-US" w:eastAsia="zh-CN" w:bidi="ar"/>
        </w:rPr>
        <w:t>联系电话：010-58900362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D300FC"/>
    <w:rsid w:val="060778BD"/>
    <w:rsid w:val="18D7403F"/>
    <w:rsid w:val="1DD300FC"/>
    <w:rsid w:val="539F0407"/>
    <w:rsid w:val="6141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7AB7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TML Definition"/>
    <w:basedOn w:val="4"/>
    <w:uiPriority w:val="0"/>
    <w:rPr>
      <w:i/>
    </w:rPr>
  </w:style>
  <w:style w:type="character" w:styleId="9">
    <w:name w:val="Hyperlink"/>
    <w:basedOn w:val="4"/>
    <w:uiPriority w:val="0"/>
    <w:rPr>
      <w:color w:val="337AB7"/>
      <w:u w:val="none"/>
    </w:rPr>
  </w:style>
  <w:style w:type="character" w:styleId="10">
    <w:name w:val="HTML Code"/>
    <w:basedOn w:val="4"/>
    <w:uiPriority w:val="0"/>
    <w:rPr>
      <w:rFonts w:hint="default" w:ascii="Consolas" w:hAnsi="Consolas" w:eastAsia="Consolas" w:cs="Consolas"/>
      <w:color w:val="C7254E"/>
      <w:sz w:val="21"/>
      <w:szCs w:val="21"/>
      <w:bdr w:val="none" w:color="auto" w:sz="0" w:space="0"/>
      <w:shd w:val="clear" w:fill="F9F2F4"/>
    </w:rPr>
  </w:style>
  <w:style w:type="character" w:styleId="11">
    <w:name w:val="HTML Keyboard"/>
    <w:basedOn w:val="4"/>
    <w:uiPriority w:val="0"/>
    <w:rPr>
      <w:rFonts w:ascii="Consolas" w:hAnsi="Consolas" w:eastAsia="Consolas" w:cs="Consolas"/>
      <w:color w:val="FFFFFF"/>
      <w:sz w:val="21"/>
      <w:szCs w:val="21"/>
      <w:bdr w:val="none" w:color="auto" w:sz="0" w:space="0"/>
      <w:shd w:val="clear" w:fill="333333"/>
    </w:rPr>
  </w:style>
  <w:style w:type="character" w:styleId="12">
    <w:name w:val="HTML Sample"/>
    <w:basedOn w:val="4"/>
    <w:uiPriority w:val="0"/>
    <w:rPr>
      <w:rFonts w:hint="default" w:ascii="Consolas" w:hAnsi="Consolas" w:eastAsia="Consolas" w:cs="Consolas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2020-01-07T07:19:00Z</dcterms:created>
  <dc:creator>ぺ灬cc果冻ル</dc:creator>
  <cp:lastModifiedBy>ぺ灬cc果冻ル</cp:lastModifiedBy>
  <dcterms:modified xsi:type="dcterms:W3CDTF">2020-01-07T07:31:21Z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